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0217" w14:textId="77777777" w:rsidR="00744024" w:rsidRPr="00744024" w:rsidRDefault="00744024" w:rsidP="00744024">
      <w:pPr>
        <w:spacing w:after="0"/>
        <w:rPr>
          <w:b/>
          <w:bCs/>
        </w:rPr>
      </w:pPr>
      <w:r w:rsidRPr="00744024">
        <w:rPr>
          <w:b/>
          <w:bCs/>
        </w:rPr>
        <w:t>Personal Hygiene</w:t>
      </w:r>
    </w:p>
    <w:p w14:paraId="636DE899" w14:textId="77777777" w:rsidR="00744024" w:rsidRPr="00744024" w:rsidRDefault="00744024" w:rsidP="00744024">
      <w:pPr>
        <w:spacing w:after="0"/>
        <w:rPr>
          <w:b/>
          <w:bCs/>
        </w:rPr>
      </w:pPr>
      <w:r w:rsidRPr="00744024">
        <w:rPr>
          <w:b/>
          <w:bCs/>
        </w:rPr>
        <w:t>Standard Operating Procedure (SOP)</w:t>
      </w:r>
    </w:p>
    <w:p w14:paraId="0A8110EC" w14:textId="77777777" w:rsidR="00744024" w:rsidRPr="00744024" w:rsidRDefault="00744024" w:rsidP="00744024">
      <w:pPr>
        <w:spacing w:after="0"/>
      </w:pPr>
      <w:r w:rsidRPr="00744024">
        <w:rPr>
          <w:b/>
          <w:bCs/>
        </w:rPr>
        <w:t>PURPOSE</w:t>
      </w:r>
      <w:r w:rsidRPr="00744024">
        <w:t xml:space="preserve">: To prevent contamination of </w:t>
      </w:r>
      <w:proofErr w:type="gramStart"/>
      <w:r w:rsidRPr="00744024">
        <w:t>food by food</w:t>
      </w:r>
      <w:proofErr w:type="gramEnd"/>
      <w:r w:rsidRPr="00744024">
        <w:t xml:space="preserve"> handlers.</w:t>
      </w:r>
    </w:p>
    <w:p w14:paraId="1472F153" w14:textId="77777777" w:rsidR="00744024" w:rsidRPr="00744024" w:rsidRDefault="00744024" w:rsidP="00744024">
      <w:pPr>
        <w:spacing w:after="0"/>
      </w:pPr>
      <w:r w:rsidRPr="00744024">
        <w:rPr>
          <w:b/>
          <w:bCs/>
        </w:rPr>
        <w:t>SCOPE</w:t>
      </w:r>
      <w:r w:rsidRPr="00744024">
        <w:t>: This procedure applies to foodservice employees who handle, prepare, or serve food.</w:t>
      </w:r>
    </w:p>
    <w:p w14:paraId="18A0AA7D" w14:textId="77777777" w:rsidR="00744024" w:rsidRDefault="00744024" w:rsidP="00744024">
      <w:pPr>
        <w:spacing w:after="0"/>
      </w:pPr>
      <w:r w:rsidRPr="00744024">
        <w:rPr>
          <w:b/>
          <w:bCs/>
        </w:rPr>
        <w:t>KEY WORDS</w:t>
      </w:r>
      <w:r w:rsidRPr="00744024">
        <w:t>: Personal Hygiene, Cross-Contamination</w:t>
      </w:r>
    </w:p>
    <w:p w14:paraId="4E219FF8" w14:textId="77777777" w:rsidR="00744024" w:rsidRPr="00744024" w:rsidRDefault="00744024" w:rsidP="00744024">
      <w:pPr>
        <w:spacing w:after="0"/>
      </w:pPr>
    </w:p>
    <w:p w14:paraId="66B92CC3" w14:textId="77777777" w:rsidR="00744024" w:rsidRPr="00744024" w:rsidRDefault="00744024" w:rsidP="00744024">
      <w:pPr>
        <w:spacing w:after="0"/>
      </w:pPr>
      <w:r w:rsidRPr="00744024">
        <w:t>1. PERSONAL HYGIENE means practices associated with the preservation of health and</w:t>
      </w:r>
    </w:p>
    <w:p w14:paraId="68F72D3F" w14:textId="77777777" w:rsidR="00744024" w:rsidRPr="00744024" w:rsidRDefault="00744024" w:rsidP="00744024">
      <w:pPr>
        <w:spacing w:after="0"/>
      </w:pPr>
      <w:r w:rsidRPr="00744024">
        <w:t>healthy living. Personal hygiene practices include not working with food when sick</w:t>
      </w:r>
      <w:proofErr w:type="gramStart"/>
      <w:r w:rsidRPr="00744024">
        <w:t>, washing</w:t>
      </w:r>
      <w:proofErr w:type="gramEnd"/>
    </w:p>
    <w:p w14:paraId="6D8FC61E" w14:textId="77777777" w:rsidR="00744024" w:rsidRPr="00744024" w:rsidRDefault="00744024" w:rsidP="00744024">
      <w:pPr>
        <w:spacing w:after="0"/>
      </w:pPr>
      <w:r w:rsidRPr="00744024">
        <w:t>hands the right way and at the right time, using clean gloves and utensils when handling food,</w:t>
      </w:r>
    </w:p>
    <w:p w14:paraId="3FB04CE2" w14:textId="77777777" w:rsidR="00744024" w:rsidRPr="00744024" w:rsidRDefault="00744024" w:rsidP="00744024">
      <w:pPr>
        <w:spacing w:after="0"/>
      </w:pPr>
      <w:r w:rsidRPr="00744024">
        <w:t>keeping fingernails trimmed so hands can be easily cleaned as required, wearing proper hair</w:t>
      </w:r>
    </w:p>
    <w:p w14:paraId="698247CD" w14:textId="77777777" w:rsidR="00744024" w:rsidRPr="00744024" w:rsidRDefault="00744024" w:rsidP="00744024">
      <w:pPr>
        <w:spacing w:after="0"/>
      </w:pPr>
      <w:r w:rsidRPr="00744024">
        <w:t>restraints as required, wearing clean clothing or outer garments.</w:t>
      </w:r>
    </w:p>
    <w:p w14:paraId="46096B2C" w14:textId="77777777" w:rsidR="00744024" w:rsidRPr="00744024" w:rsidRDefault="00744024" w:rsidP="00744024">
      <w:pPr>
        <w:spacing w:after="0"/>
      </w:pPr>
      <w:r w:rsidRPr="00744024">
        <w:t>2. CROSS-CONTAMINATION means the passing of bacteria, microorganisms, or other</w:t>
      </w:r>
    </w:p>
    <w:p w14:paraId="72615FCE" w14:textId="77777777" w:rsidR="00744024" w:rsidRPr="00744024" w:rsidRDefault="00744024" w:rsidP="00744024">
      <w:pPr>
        <w:spacing w:after="0"/>
      </w:pPr>
      <w:r w:rsidRPr="00744024">
        <w:t>harmful substances indirectly from one surface to another through improper or unsanitary</w:t>
      </w:r>
    </w:p>
    <w:p w14:paraId="1CA56676" w14:textId="77777777" w:rsidR="00744024" w:rsidRPr="00744024" w:rsidRDefault="00744024" w:rsidP="00744024">
      <w:pPr>
        <w:spacing w:after="0"/>
      </w:pPr>
      <w:r w:rsidRPr="00744024">
        <w:t>EQUIPMENT, procedures, or products.</w:t>
      </w:r>
    </w:p>
    <w:p w14:paraId="105883D4" w14:textId="77777777" w:rsidR="00744024" w:rsidRPr="00744024" w:rsidRDefault="00744024" w:rsidP="00744024">
      <w:pPr>
        <w:spacing w:after="0"/>
      </w:pPr>
      <w:r w:rsidRPr="00744024">
        <w:rPr>
          <w:b/>
          <w:bCs/>
        </w:rPr>
        <w:t>INSTRUCTIONS</w:t>
      </w:r>
      <w:r w:rsidRPr="00744024">
        <w:t>:</w:t>
      </w:r>
    </w:p>
    <w:p w14:paraId="2EC61004" w14:textId="77777777" w:rsidR="00744024" w:rsidRPr="00744024" w:rsidRDefault="00744024" w:rsidP="00744024">
      <w:pPr>
        <w:spacing w:after="0"/>
      </w:pPr>
      <w:r w:rsidRPr="00744024">
        <w:t xml:space="preserve">1. Train </w:t>
      </w:r>
      <w:proofErr w:type="gramStart"/>
      <w:r w:rsidRPr="00744024">
        <w:t>foodservice</w:t>
      </w:r>
      <w:proofErr w:type="gramEnd"/>
      <w:r w:rsidRPr="00744024">
        <w:t xml:space="preserve"> employees </w:t>
      </w:r>
      <w:proofErr w:type="gramStart"/>
      <w:r w:rsidRPr="00744024">
        <w:t>on</w:t>
      </w:r>
      <w:proofErr w:type="gramEnd"/>
      <w:r w:rsidRPr="00744024">
        <w:t xml:space="preserve"> using the procedures in this SOP.</w:t>
      </w:r>
    </w:p>
    <w:p w14:paraId="7F614589" w14:textId="77777777" w:rsidR="00744024" w:rsidRPr="00744024" w:rsidRDefault="00744024" w:rsidP="00744024">
      <w:pPr>
        <w:spacing w:after="0"/>
      </w:pPr>
      <w:r w:rsidRPr="00744024">
        <w:t>2. Report to work in good health, clean, and dressed in appropriate attire.</w:t>
      </w:r>
    </w:p>
    <w:p w14:paraId="51B5A20A" w14:textId="77777777" w:rsidR="00744024" w:rsidRPr="00744024" w:rsidRDefault="00744024" w:rsidP="00744024">
      <w:pPr>
        <w:spacing w:after="0"/>
      </w:pPr>
      <w:r w:rsidRPr="00744024">
        <w:t>3. Change outer clothing when soiled.</w:t>
      </w:r>
    </w:p>
    <w:p w14:paraId="40162A7B" w14:textId="77777777" w:rsidR="00744024" w:rsidRPr="00744024" w:rsidRDefault="00744024" w:rsidP="00744024">
      <w:pPr>
        <w:spacing w:after="0"/>
      </w:pPr>
      <w:r w:rsidRPr="00744024">
        <w:t>4. Wash hands properly, frequently, and at the appropriate times. (See Washing Hands SOP.)</w:t>
      </w:r>
    </w:p>
    <w:p w14:paraId="2D688A26" w14:textId="77777777" w:rsidR="00744024" w:rsidRPr="00744024" w:rsidRDefault="00744024" w:rsidP="00744024">
      <w:pPr>
        <w:spacing w:after="0"/>
      </w:pPr>
      <w:r w:rsidRPr="00744024">
        <w:t xml:space="preserve">5. Keep fingernails trimmed, filed, and maintained so that the edges are </w:t>
      </w:r>
      <w:proofErr w:type="gramStart"/>
      <w:r w:rsidRPr="00744024">
        <w:t>cleanable</w:t>
      </w:r>
      <w:proofErr w:type="gramEnd"/>
      <w:r w:rsidRPr="00744024">
        <w:t xml:space="preserve"> and not rough.</w:t>
      </w:r>
    </w:p>
    <w:p w14:paraId="1E88A900" w14:textId="77777777" w:rsidR="00744024" w:rsidRPr="00744024" w:rsidRDefault="00744024" w:rsidP="00744024">
      <w:pPr>
        <w:spacing w:after="0"/>
      </w:pPr>
      <w:r w:rsidRPr="00744024">
        <w:t>6. Do not wear artificial fingernails or fingernail polish when working with exposed good unless</w:t>
      </w:r>
    </w:p>
    <w:p w14:paraId="7BC82CA1" w14:textId="77777777" w:rsidR="00744024" w:rsidRPr="00744024" w:rsidRDefault="00744024" w:rsidP="00744024">
      <w:pPr>
        <w:spacing w:after="0"/>
      </w:pPr>
      <w:r w:rsidRPr="00744024">
        <w:t>wearing gloves.</w:t>
      </w:r>
    </w:p>
    <w:p w14:paraId="49650F34" w14:textId="77777777" w:rsidR="00744024" w:rsidRPr="00744024" w:rsidRDefault="00744024" w:rsidP="00744024">
      <w:pPr>
        <w:spacing w:after="0"/>
      </w:pPr>
      <w:r w:rsidRPr="00744024">
        <w:t>7. Do not wear any jewelry except for a plain ring such as a wedding band.</w:t>
      </w:r>
    </w:p>
    <w:p w14:paraId="45051B54" w14:textId="426E9DC2" w:rsidR="00744024" w:rsidRPr="00744024" w:rsidRDefault="00744024" w:rsidP="00744024">
      <w:pPr>
        <w:spacing w:after="0"/>
      </w:pPr>
      <w:r w:rsidRPr="00744024">
        <w:t xml:space="preserve">8. Treat and bandage wounds and sores immediately. When hands are bandaged, </w:t>
      </w:r>
      <w:r w:rsidR="000E7343" w:rsidRPr="00744024">
        <w:t>single use</w:t>
      </w:r>
    </w:p>
    <w:p w14:paraId="6FF62C65" w14:textId="77777777" w:rsidR="00744024" w:rsidRPr="00744024" w:rsidRDefault="00744024" w:rsidP="00744024">
      <w:pPr>
        <w:spacing w:after="0"/>
      </w:pPr>
      <w:r w:rsidRPr="00744024">
        <w:t>gloves must be worn.</w:t>
      </w:r>
    </w:p>
    <w:p w14:paraId="52121873" w14:textId="77777777" w:rsidR="00744024" w:rsidRPr="00744024" w:rsidRDefault="00744024" w:rsidP="00744024">
      <w:pPr>
        <w:spacing w:after="0"/>
      </w:pPr>
      <w:r w:rsidRPr="00744024">
        <w:t>9. Cover a lesion containing pus with a bandage. If the lesion is on a hand or wrist, cover with an</w:t>
      </w:r>
    </w:p>
    <w:p w14:paraId="21142CF3" w14:textId="7CF114B0" w:rsidR="00744024" w:rsidRDefault="00744024" w:rsidP="00744024">
      <w:pPr>
        <w:spacing w:after="0"/>
      </w:pPr>
      <w:r w:rsidRPr="00744024">
        <w:t xml:space="preserve">impermeable cover such as a finger </w:t>
      </w:r>
      <w:proofErr w:type="gramStart"/>
      <w:r w:rsidRPr="00744024">
        <w:t>cot</w:t>
      </w:r>
      <w:proofErr w:type="gramEnd"/>
      <w:r w:rsidRPr="00744024">
        <w:t xml:space="preserve"> or stall and a single-use glove. If the lesion is on other</w:t>
      </w:r>
      <w:r w:rsidR="000E7343">
        <w:t xml:space="preserve"> </w:t>
      </w:r>
      <w:r w:rsidRPr="00744024">
        <w:t xml:space="preserve">parts </w:t>
      </w:r>
      <w:proofErr w:type="gramStart"/>
      <w:r w:rsidRPr="00744024">
        <w:t>if</w:t>
      </w:r>
      <w:proofErr w:type="gramEnd"/>
      <w:r w:rsidRPr="00744024">
        <w:t xml:space="preserve"> the body, cover with a dry, durable, tight-fitting bandage.</w:t>
      </w:r>
    </w:p>
    <w:p w14:paraId="4E7C6F8E" w14:textId="77777777" w:rsidR="000E7343" w:rsidRPr="00744024" w:rsidRDefault="000E7343" w:rsidP="00744024">
      <w:pPr>
        <w:spacing w:after="0"/>
      </w:pPr>
    </w:p>
    <w:p w14:paraId="1E0D3687" w14:textId="77777777" w:rsidR="00744024" w:rsidRPr="00744024" w:rsidRDefault="00744024" w:rsidP="00744024">
      <w:pPr>
        <w:spacing w:after="0"/>
      </w:pPr>
      <w:r w:rsidRPr="00744024">
        <w:lastRenderedPageBreak/>
        <w:t>10. Eat, drink, use tobacco, or chew gum only in designated areas where food or food contact</w:t>
      </w:r>
    </w:p>
    <w:p w14:paraId="7BF1A11F" w14:textId="77777777" w:rsidR="00744024" w:rsidRPr="00744024" w:rsidRDefault="00744024" w:rsidP="00744024">
      <w:pPr>
        <w:spacing w:after="0"/>
      </w:pPr>
      <w:r w:rsidRPr="00744024">
        <w:t>surfaces may not become contaminated.</w:t>
      </w:r>
    </w:p>
    <w:p w14:paraId="7FBF186C" w14:textId="77777777" w:rsidR="00744024" w:rsidRPr="00744024" w:rsidRDefault="00744024" w:rsidP="00744024">
      <w:pPr>
        <w:spacing w:after="0"/>
      </w:pPr>
      <w:r w:rsidRPr="00744024">
        <w:t>11. A closed beverage container may be used if it is handled to prevent contamination.</w:t>
      </w:r>
    </w:p>
    <w:p w14:paraId="6118D24E" w14:textId="77777777" w:rsidR="00744024" w:rsidRPr="00744024" w:rsidRDefault="00744024" w:rsidP="00744024">
      <w:pPr>
        <w:spacing w:after="0"/>
      </w:pPr>
      <w:r w:rsidRPr="00744024">
        <w:t>12. Taste food the correct way: Place a small amount of food into a separate container. Step</w:t>
      </w:r>
    </w:p>
    <w:p w14:paraId="1048E9E8" w14:textId="77777777" w:rsidR="00744024" w:rsidRPr="00744024" w:rsidRDefault="00744024" w:rsidP="00744024">
      <w:pPr>
        <w:spacing w:after="0"/>
      </w:pPr>
      <w:r w:rsidRPr="00744024">
        <w:t>away from exposed food and food contact surfaces. Use a teaspoon to taste the food. Remove the</w:t>
      </w:r>
    </w:p>
    <w:p w14:paraId="58422E84" w14:textId="77777777" w:rsidR="00744024" w:rsidRPr="00744024" w:rsidRDefault="00744024" w:rsidP="00744024">
      <w:pPr>
        <w:spacing w:after="0"/>
      </w:pPr>
      <w:proofErr w:type="gramStart"/>
      <w:r w:rsidRPr="00744024">
        <w:t>used</w:t>
      </w:r>
      <w:proofErr w:type="gramEnd"/>
      <w:r w:rsidRPr="00744024">
        <w:t xml:space="preserve"> </w:t>
      </w:r>
      <w:proofErr w:type="gramStart"/>
      <w:r w:rsidRPr="00744024">
        <w:t>teaspoon</w:t>
      </w:r>
      <w:proofErr w:type="gramEnd"/>
      <w:r w:rsidRPr="00744024">
        <w:t xml:space="preserve"> and </w:t>
      </w:r>
      <w:proofErr w:type="gramStart"/>
      <w:r w:rsidRPr="00744024">
        <w:t>container</w:t>
      </w:r>
      <w:proofErr w:type="gramEnd"/>
      <w:r w:rsidRPr="00744024">
        <w:t xml:space="preserve"> </w:t>
      </w:r>
      <w:proofErr w:type="gramStart"/>
      <w:r w:rsidRPr="00744024">
        <w:t>to</w:t>
      </w:r>
      <w:proofErr w:type="gramEnd"/>
      <w:r w:rsidRPr="00744024">
        <w:t xml:space="preserve"> the dish room. Never reuse a spoon that has already been used for</w:t>
      </w:r>
    </w:p>
    <w:p w14:paraId="7DFF517F" w14:textId="77777777" w:rsidR="00744024" w:rsidRPr="00744024" w:rsidRDefault="00744024" w:rsidP="00744024">
      <w:pPr>
        <w:spacing w:after="0"/>
      </w:pPr>
      <w:r w:rsidRPr="00744024">
        <w:t>tasting. Wash hands immediately.</w:t>
      </w:r>
    </w:p>
    <w:p w14:paraId="46E66348" w14:textId="77777777" w:rsidR="00744024" w:rsidRPr="00744024" w:rsidRDefault="00744024" w:rsidP="00744024">
      <w:pPr>
        <w:spacing w:after="0"/>
      </w:pPr>
      <w:r w:rsidRPr="00744024">
        <w:t>13. Wear suitable and effective hair restraints while in the kitchen.</w:t>
      </w:r>
    </w:p>
    <w:p w14:paraId="0F7B9B99" w14:textId="77777777" w:rsidR="00744024" w:rsidRPr="00744024" w:rsidRDefault="00744024" w:rsidP="00744024">
      <w:pPr>
        <w:spacing w:after="0"/>
      </w:pPr>
      <w:r w:rsidRPr="00744024">
        <w:rPr>
          <w:b/>
          <w:bCs/>
        </w:rPr>
        <w:t>MONITORING</w:t>
      </w:r>
      <w:r w:rsidRPr="00744024">
        <w:t>: A designated foodservice employee will inspect employees when they report</w:t>
      </w:r>
    </w:p>
    <w:p w14:paraId="140CF947" w14:textId="77777777" w:rsidR="00744024" w:rsidRPr="00744024" w:rsidRDefault="00744024" w:rsidP="00744024">
      <w:pPr>
        <w:spacing w:after="0"/>
      </w:pPr>
      <w:r w:rsidRPr="00744024">
        <w:t xml:space="preserve">to work to be sure that each employee is following this SOP. The designated </w:t>
      </w:r>
      <w:proofErr w:type="gramStart"/>
      <w:r w:rsidRPr="00744024">
        <w:t>foodservice</w:t>
      </w:r>
      <w:proofErr w:type="gramEnd"/>
    </w:p>
    <w:p w14:paraId="50C3D137" w14:textId="77777777" w:rsidR="00744024" w:rsidRPr="00744024" w:rsidRDefault="00744024" w:rsidP="00744024">
      <w:pPr>
        <w:spacing w:after="0"/>
      </w:pPr>
      <w:r w:rsidRPr="00744024">
        <w:t xml:space="preserve">employee will monitor that all foodservice employees are adhering to </w:t>
      </w:r>
      <w:proofErr w:type="gramStart"/>
      <w:r w:rsidRPr="00744024">
        <w:t>the personal</w:t>
      </w:r>
      <w:proofErr w:type="gramEnd"/>
      <w:r w:rsidRPr="00744024">
        <w:t xml:space="preserve"> hygiene</w:t>
      </w:r>
    </w:p>
    <w:p w14:paraId="033DFC35" w14:textId="77777777" w:rsidR="00744024" w:rsidRPr="00744024" w:rsidRDefault="00744024" w:rsidP="00744024">
      <w:pPr>
        <w:spacing w:after="0"/>
      </w:pPr>
      <w:r w:rsidRPr="00744024">
        <w:t>policy during all hours of operation.</w:t>
      </w:r>
    </w:p>
    <w:p w14:paraId="7C012CD4" w14:textId="77777777" w:rsidR="00744024" w:rsidRPr="00744024" w:rsidRDefault="00744024" w:rsidP="00744024">
      <w:pPr>
        <w:spacing w:after="0"/>
      </w:pPr>
      <w:r w:rsidRPr="00744024">
        <w:rPr>
          <w:b/>
          <w:bCs/>
        </w:rPr>
        <w:t>CORRECTIVE ACTION</w:t>
      </w:r>
      <w:r w:rsidRPr="00744024">
        <w:t>:</w:t>
      </w:r>
    </w:p>
    <w:p w14:paraId="5421CE55" w14:textId="77777777" w:rsidR="00744024" w:rsidRPr="00744024" w:rsidRDefault="00744024" w:rsidP="00744024">
      <w:pPr>
        <w:spacing w:after="0"/>
      </w:pPr>
      <w:r w:rsidRPr="00744024">
        <w:t>1. Retrain any foodservice employee found not following the procedures in this SOP.</w:t>
      </w:r>
    </w:p>
    <w:p w14:paraId="2FF57376" w14:textId="77777777" w:rsidR="00744024" w:rsidRPr="00744024" w:rsidRDefault="00744024" w:rsidP="00744024">
      <w:pPr>
        <w:spacing w:after="0"/>
      </w:pPr>
      <w:r w:rsidRPr="00744024">
        <w:t>2. Discard affected food.</w:t>
      </w:r>
    </w:p>
    <w:p w14:paraId="765B54E0" w14:textId="77777777" w:rsidR="00744024" w:rsidRPr="00744024" w:rsidRDefault="00744024" w:rsidP="00744024">
      <w:pPr>
        <w:spacing w:after="0"/>
      </w:pPr>
      <w:r w:rsidRPr="00744024">
        <w:rPr>
          <w:b/>
          <w:bCs/>
        </w:rPr>
        <w:t>VERIFICATION AND RECORD KEEPING</w:t>
      </w:r>
      <w:r w:rsidRPr="00744024">
        <w:t>:</w:t>
      </w:r>
    </w:p>
    <w:p w14:paraId="28D3FB81" w14:textId="77777777" w:rsidR="00744024" w:rsidRPr="00744024" w:rsidRDefault="00744024" w:rsidP="00744024">
      <w:pPr>
        <w:spacing w:after="0"/>
      </w:pPr>
      <w:r w:rsidRPr="00744024">
        <w:t>The foodservice manager will verify that foodservice employees are following this SOP by</w:t>
      </w:r>
    </w:p>
    <w:p w14:paraId="67644D84" w14:textId="77777777" w:rsidR="00744024" w:rsidRPr="00744024" w:rsidRDefault="00744024" w:rsidP="00744024">
      <w:pPr>
        <w:spacing w:after="0"/>
      </w:pPr>
      <w:r w:rsidRPr="00744024">
        <w:t xml:space="preserve">visually observing the employees during all hours of operation. </w:t>
      </w:r>
      <w:proofErr w:type="gramStart"/>
      <w:r w:rsidRPr="00744024">
        <w:t>Foodservice</w:t>
      </w:r>
      <w:proofErr w:type="gramEnd"/>
      <w:r w:rsidRPr="00744024">
        <w:t xml:space="preserve"> employees will</w:t>
      </w:r>
    </w:p>
    <w:p w14:paraId="7EB2AAD1" w14:textId="759D5EBD" w:rsidR="00744024" w:rsidRPr="00744024" w:rsidRDefault="00744024" w:rsidP="00744024">
      <w:pPr>
        <w:spacing w:after="0"/>
      </w:pPr>
      <w:r w:rsidRPr="00744024">
        <w:t>record any discarded food on the Damaged or Discarded Product Log., to be kept on file for a</w:t>
      </w:r>
      <w:r w:rsidR="000E7343">
        <w:t xml:space="preserve"> </w:t>
      </w:r>
      <w:r w:rsidRPr="00744024">
        <w:t>minimum of 1 year.</w:t>
      </w:r>
    </w:p>
    <w:p w14:paraId="27500452" w14:textId="55776B8C" w:rsidR="00744024" w:rsidRPr="00744024" w:rsidRDefault="00744024" w:rsidP="00744024">
      <w:pPr>
        <w:spacing w:after="0"/>
      </w:pPr>
      <w:r w:rsidRPr="00744024">
        <w:t>DATE IMPLEMENTED:</w:t>
      </w:r>
      <w:r w:rsidR="000E7343">
        <w:t xml:space="preserve"> 8/1/2025</w:t>
      </w:r>
      <w:r w:rsidR="000E7343">
        <w:tab/>
      </w:r>
      <w:r w:rsidR="000E7343">
        <w:tab/>
      </w:r>
      <w:r w:rsidRPr="00744024">
        <w:t xml:space="preserve"> BY: </w:t>
      </w:r>
      <w:r>
        <w:t>Peter Lindsey</w:t>
      </w:r>
    </w:p>
    <w:p w14:paraId="43C282F3" w14:textId="77777777" w:rsidR="00744024" w:rsidRPr="00744024" w:rsidRDefault="00744024" w:rsidP="00744024">
      <w:pPr>
        <w:spacing w:after="0"/>
      </w:pPr>
      <w:r w:rsidRPr="00744024">
        <w:t xml:space="preserve">DATE </w:t>
      </w:r>
      <w:proofErr w:type="gramStart"/>
      <w:r w:rsidRPr="00744024">
        <w:t>REVIEWED: _</w:t>
      </w:r>
      <w:proofErr w:type="gramEnd"/>
      <w:r w:rsidRPr="00744024">
        <w:t>____________________ BY: _______________________</w:t>
      </w:r>
    </w:p>
    <w:p w14:paraId="43EE1251" w14:textId="182670DB" w:rsidR="003731C4" w:rsidRDefault="00744024" w:rsidP="00744024">
      <w:r w:rsidRPr="00744024">
        <w:t>DATE REVISED: _______________________ BY: _______________________</w:t>
      </w:r>
    </w:p>
    <w:sectPr w:rsidR="003731C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CB9A3" w14:textId="77777777" w:rsidR="00744024" w:rsidRDefault="00744024" w:rsidP="00744024">
      <w:pPr>
        <w:spacing w:after="0" w:line="240" w:lineRule="auto"/>
      </w:pPr>
      <w:r>
        <w:separator/>
      </w:r>
    </w:p>
  </w:endnote>
  <w:endnote w:type="continuationSeparator" w:id="0">
    <w:p w14:paraId="44ED451C" w14:textId="77777777" w:rsidR="00744024" w:rsidRDefault="00744024" w:rsidP="0074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A1CD" w14:textId="6A979192" w:rsidR="00744024" w:rsidRDefault="00744024">
    <w:pPr>
      <w:pStyle w:val="Footer"/>
    </w:pPr>
    <w:r>
      <w:t>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7042" w14:textId="77777777" w:rsidR="00744024" w:rsidRDefault="00744024" w:rsidP="00744024">
      <w:pPr>
        <w:spacing w:after="0" w:line="240" w:lineRule="auto"/>
      </w:pPr>
      <w:r>
        <w:separator/>
      </w:r>
    </w:p>
  </w:footnote>
  <w:footnote w:type="continuationSeparator" w:id="0">
    <w:p w14:paraId="66917004" w14:textId="77777777" w:rsidR="00744024" w:rsidRDefault="00744024" w:rsidP="00744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5A13" w14:textId="54EA76B6" w:rsidR="00744024" w:rsidRDefault="00744024">
    <w:pPr>
      <w:pStyle w:val="Header"/>
    </w:pPr>
    <w:r>
      <w:t>UAlbany Dining</w:t>
    </w:r>
  </w:p>
  <w:p w14:paraId="3C3D358E" w14:textId="77777777" w:rsidR="00744024" w:rsidRDefault="007440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24"/>
    <w:rsid w:val="000E7343"/>
    <w:rsid w:val="001B555D"/>
    <w:rsid w:val="002C7220"/>
    <w:rsid w:val="003731C4"/>
    <w:rsid w:val="003C2E57"/>
    <w:rsid w:val="00414FAC"/>
    <w:rsid w:val="00431AFC"/>
    <w:rsid w:val="006000C7"/>
    <w:rsid w:val="00744024"/>
    <w:rsid w:val="007970B4"/>
    <w:rsid w:val="00C21464"/>
    <w:rsid w:val="00D4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E3BD7"/>
  <w15:chartTrackingRefBased/>
  <w15:docId w15:val="{F710DB88-9EDE-4310-9D36-58FA8D32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0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4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024"/>
  </w:style>
  <w:style w:type="paragraph" w:styleId="Footer">
    <w:name w:val="footer"/>
    <w:basedOn w:val="Normal"/>
    <w:link w:val="FooterChar"/>
    <w:uiPriority w:val="99"/>
    <w:unhideWhenUsed/>
    <w:rsid w:val="00744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Stamets, Michael</dc:creator>
  <cp:keywords/>
  <dc:description/>
  <cp:lastModifiedBy>Stamets, Michael</cp:lastModifiedBy>
  <cp:revision>2</cp:revision>
  <cp:lastPrinted>2025-09-12T19:35:00Z</cp:lastPrinted>
  <dcterms:created xsi:type="dcterms:W3CDTF">2025-09-12T19:30:00Z</dcterms:created>
  <dcterms:modified xsi:type="dcterms:W3CDTF">2025-09-12T19:38:00Z</dcterms:modified>
</cp:coreProperties>
</file>