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237"/>
        <w:gridCol w:w="2993"/>
        <w:gridCol w:w="3242"/>
        <w:gridCol w:w="1258"/>
      </w:tblGrid>
      <w:tr w:rsidR="00212615" w:rsidRPr="00CB2564" w14:paraId="371CBE72" w14:textId="77777777" w:rsidTr="00212615">
        <w:tc>
          <w:tcPr>
            <w:tcW w:w="4860" w:type="dxa"/>
            <w:gridSpan w:val="3"/>
          </w:tcPr>
          <w:p w14:paraId="4BE3A041" w14:textId="5793C5CD" w:rsidR="00212615" w:rsidRPr="00CB2564" w:rsidRDefault="00212615" w:rsidP="009138E1">
            <w:pPr>
              <w:keepNext/>
              <w:spacing w:before="60" w:after="120"/>
              <w:rPr>
                <w:rFonts w:ascii="Century Gothic" w:hAnsi="Century Gothic"/>
                <w:sz w:val="20"/>
                <w:szCs w:val="20"/>
              </w:rPr>
            </w:pPr>
            <w:r w:rsidRPr="00CB2564">
              <w:rPr>
                <w:rFonts w:ascii="Century Gothic" w:hAnsi="Century Gothic"/>
                <w:sz w:val="20"/>
                <w:szCs w:val="20"/>
              </w:rPr>
              <w:t>Prepared by: Vic F.</w:t>
            </w:r>
          </w:p>
          <w:p w14:paraId="7687BEF1" w14:textId="3CEFD38E" w:rsidR="00212615" w:rsidRPr="00CB2564" w:rsidRDefault="00212615" w:rsidP="00D934CE">
            <w:pPr>
              <w:keepNext/>
              <w:spacing w:before="60" w:after="120"/>
              <w:ind w:left="720" w:hanging="720"/>
              <w:rPr>
                <w:rFonts w:ascii="Century Gothic" w:hAnsi="Century Gothic"/>
                <w:sz w:val="20"/>
                <w:szCs w:val="20"/>
              </w:rPr>
            </w:pPr>
            <w:r w:rsidRPr="00CB2564">
              <w:rPr>
                <w:rFonts w:ascii="Century Gothic" w:hAnsi="Century Gothic"/>
                <w:sz w:val="20"/>
                <w:szCs w:val="20"/>
              </w:rPr>
              <w:t>Date: 4-15-16</w:t>
            </w:r>
          </w:p>
        </w:tc>
        <w:tc>
          <w:tcPr>
            <w:tcW w:w="4500" w:type="dxa"/>
            <w:gridSpan w:val="2"/>
          </w:tcPr>
          <w:p w14:paraId="55B23DBD" w14:textId="77777777" w:rsidR="00212615" w:rsidRPr="00CB2564" w:rsidRDefault="00212615" w:rsidP="009138E1">
            <w:pPr>
              <w:keepNext/>
              <w:spacing w:before="60" w:after="120"/>
              <w:rPr>
                <w:rFonts w:ascii="Century Gothic" w:hAnsi="Century Gothic"/>
                <w:sz w:val="20"/>
                <w:szCs w:val="20"/>
              </w:rPr>
            </w:pPr>
            <w:r w:rsidRPr="00CB2564">
              <w:rPr>
                <w:rFonts w:ascii="Century Gothic" w:hAnsi="Century Gothic"/>
                <w:sz w:val="20"/>
                <w:szCs w:val="20"/>
              </w:rPr>
              <w:t>Approved by:</w:t>
            </w:r>
          </w:p>
          <w:p w14:paraId="7BD1B514" w14:textId="31F76336" w:rsidR="00212615" w:rsidRPr="00CB2564" w:rsidRDefault="00212615" w:rsidP="009138E1">
            <w:pPr>
              <w:keepNext/>
              <w:spacing w:before="60" w:after="120"/>
              <w:rPr>
                <w:rFonts w:ascii="Century Gothic" w:hAnsi="Century Gothic"/>
                <w:sz w:val="20"/>
                <w:szCs w:val="20"/>
              </w:rPr>
            </w:pPr>
            <w:r w:rsidRPr="00CB2564">
              <w:rPr>
                <w:rFonts w:ascii="Century Gothic" w:hAnsi="Century Gothic"/>
                <w:sz w:val="20"/>
                <w:szCs w:val="20"/>
              </w:rPr>
              <w:t>Date:</w:t>
            </w:r>
          </w:p>
        </w:tc>
      </w:tr>
      <w:tr w:rsidR="00F8500F" w:rsidRPr="00CB2564" w14:paraId="271935A0" w14:textId="77777777" w:rsidTr="00C85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75"/>
        </w:trPr>
        <w:tc>
          <w:tcPr>
            <w:tcW w:w="630" w:type="dxa"/>
            <w:tcBorders>
              <w:top w:val="single" w:sz="4" w:space="0" w:color="000000"/>
              <w:left w:val="single" w:sz="4" w:space="0" w:color="auto"/>
              <w:bottom w:val="single" w:sz="4" w:space="0" w:color="auto"/>
              <w:right w:val="single" w:sz="4" w:space="0" w:color="auto"/>
            </w:tcBorders>
            <w:shd w:val="pct10" w:color="auto" w:fill="FFFFFF"/>
            <w:vAlign w:val="center"/>
          </w:tcPr>
          <w:p w14:paraId="64C2F0C1" w14:textId="77777777" w:rsidR="00F8500F" w:rsidRPr="00CB2564" w:rsidRDefault="00F8500F" w:rsidP="009138E1">
            <w:pPr>
              <w:keepNext/>
              <w:jc w:val="center"/>
              <w:rPr>
                <w:rFonts w:ascii="Century Gothic" w:hAnsi="Century Gothic"/>
                <w:b/>
                <w:sz w:val="20"/>
                <w:szCs w:val="20"/>
              </w:rPr>
            </w:pPr>
            <w:r w:rsidRPr="00CB2564">
              <w:rPr>
                <w:rFonts w:ascii="Century Gothic" w:hAnsi="Century Gothic"/>
                <w:b/>
                <w:sz w:val="20"/>
                <w:szCs w:val="20"/>
              </w:rPr>
              <w:t>Rev</w:t>
            </w:r>
          </w:p>
        </w:tc>
        <w:tc>
          <w:tcPr>
            <w:tcW w:w="1237" w:type="dxa"/>
            <w:tcBorders>
              <w:top w:val="single" w:sz="4" w:space="0" w:color="000000"/>
              <w:left w:val="single" w:sz="4" w:space="0" w:color="auto"/>
              <w:bottom w:val="single" w:sz="4" w:space="0" w:color="auto"/>
              <w:right w:val="single" w:sz="4" w:space="0" w:color="auto"/>
            </w:tcBorders>
            <w:shd w:val="pct10" w:color="auto" w:fill="FFFFFF"/>
            <w:vAlign w:val="center"/>
          </w:tcPr>
          <w:p w14:paraId="259B180C" w14:textId="77777777" w:rsidR="00F8500F" w:rsidRPr="00CB2564" w:rsidRDefault="00F8500F" w:rsidP="009138E1">
            <w:pPr>
              <w:keepNext/>
              <w:tabs>
                <w:tab w:val="center" w:pos="240"/>
              </w:tabs>
              <w:jc w:val="center"/>
              <w:rPr>
                <w:rFonts w:ascii="Century Gothic" w:hAnsi="Century Gothic"/>
                <w:b/>
                <w:color w:val="000000"/>
                <w:sz w:val="20"/>
                <w:szCs w:val="20"/>
              </w:rPr>
            </w:pPr>
            <w:r w:rsidRPr="00CB2564">
              <w:rPr>
                <w:rFonts w:ascii="Century Gothic" w:hAnsi="Century Gothic"/>
                <w:b/>
                <w:color w:val="000000"/>
                <w:sz w:val="20"/>
                <w:szCs w:val="20"/>
              </w:rPr>
              <w:t>Section</w:t>
            </w:r>
          </w:p>
        </w:tc>
        <w:tc>
          <w:tcPr>
            <w:tcW w:w="6235" w:type="dxa"/>
            <w:gridSpan w:val="2"/>
            <w:tcBorders>
              <w:top w:val="single" w:sz="4" w:space="0" w:color="000000"/>
              <w:left w:val="single" w:sz="4" w:space="0" w:color="auto"/>
              <w:bottom w:val="single" w:sz="4" w:space="0" w:color="auto"/>
              <w:right w:val="single" w:sz="4" w:space="0" w:color="auto"/>
            </w:tcBorders>
            <w:shd w:val="pct10" w:color="auto" w:fill="FFFFFF"/>
            <w:vAlign w:val="center"/>
          </w:tcPr>
          <w:p w14:paraId="49F64878" w14:textId="77777777" w:rsidR="00F8500F" w:rsidRPr="00CB2564" w:rsidRDefault="00F8500F" w:rsidP="009138E1">
            <w:pPr>
              <w:keepNext/>
              <w:jc w:val="center"/>
              <w:rPr>
                <w:rFonts w:ascii="Century Gothic" w:hAnsi="Century Gothic"/>
                <w:b/>
                <w:sz w:val="20"/>
                <w:szCs w:val="20"/>
              </w:rPr>
            </w:pPr>
            <w:r w:rsidRPr="00CB2564">
              <w:rPr>
                <w:rFonts w:ascii="Century Gothic" w:hAnsi="Century Gothic"/>
                <w:b/>
                <w:sz w:val="20"/>
                <w:szCs w:val="20"/>
              </w:rPr>
              <w:t>Brief Description of Change</w:t>
            </w:r>
          </w:p>
        </w:tc>
        <w:tc>
          <w:tcPr>
            <w:tcW w:w="1258" w:type="dxa"/>
            <w:tcBorders>
              <w:top w:val="single" w:sz="4" w:space="0" w:color="000000"/>
              <w:left w:val="single" w:sz="4" w:space="0" w:color="auto"/>
              <w:bottom w:val="single" w:sz="4" w:space="0" w:color="auto"/>
              <w:right w:val="single" w:sz="4" w:space="0" w:color="auto"/>
            </w:tcBorders>
            <w:shd w:val="pct10" w:color="auto" w:fill="FFFFFF"/>
            <w:vAlign w:val="center"/>
          </w:tcPr>
          <w:p w14:paraId="084701B5" w14:textId="77777777" w:rsidR="00F8500F" w:rsidRPr="00CB2564" w:rsidRDefault="00F8500F" w:rsidP="009138E1">
            <w:pPr>
              <w:keepNext/>
              <w:jc w:val="center"/>
              <w:rPr>
                <w:rFonts w:ascii="Century Gothic" w:hAnsi="Century Gothic"/>
                <w:b/>
                <w:sz w:val="20"/>
                <w:szCs w:val="20"/>
              </w:rPr>
            </w:pPr>
            <w:r w:rsidRPr="00CB2564">
              <w:rPr>
                <w:rFonts w:ascii="Century Gothic" w:hAnsi="Century Gothic"/>
                <w:b/>
                <w:sz w:val="20"/>
                <w:szCs w:val="20"/>
              </w:rPr>
              <w:t>Effective Date</w:t>
            </w:r>
          </w:p>
        </w:tc>
      </w:tr>
      <w:tr w:rsidR="00F8500F" w:rsidRPr="00CB2564" w14:paraId="2EF5C0E4" w14:textId="77777777" w:rsidTr="00C85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260"/>
        </w:trPr>
        <w:tc>
          <w:tcPr>
            <w:tcW w:w="630" w:type="dxa"/>
            <w:tcBorders>
              <w:top w:val="single" w:sz="4" w:space="0" w:color="auto"/>
              <w:left w:val="single" w:sz="4" w:space="0" w:color="auto"/>
              <w:bottom w:val="single" w:sz="4" w:space="0" w:color="auto"/>
              <w:right w:val="single" w:sz="4" w:space="0" w:color="auto"/>
            </w:tcBorders>
            <w:vAlign w:val="center"/>
          </w:tcPr>
          <w:p w14:paraId="0D2B0FCC" w14:textId="77777777" w:rsidR="00F8500F" w:rsidRPr="00CB2564" w:rsidRDefault="00C8537B" w:rsidP="009138E1">
            <w:pPr>
              <w:keepNext/>
              <w:jc w:val="center"/>
              <w:rPr>
                <w:rFonts w:ascii="Century Gothic" w:hAnsi="Century Gothic"/>
                <w:color w:val="000000"/>
                <w:sz w:val="20"/>
                <w:szCs w:val="20"/>
              </w:rPr>
            </w:pPr>
            <w:r w:rsidRPr="00CB2564">
              <w:rPr>
                <w:rFonts w:ascii="Century Gothic" w:hAnsi="Century Gothic"/>
                <w:color w:val="000000"/>
                <w:sz w:val="20"/>
                <w:szCs w:val="20"/>
              </w:rPr>
              <w:t>0</w:t>
            </w:r>
            <w:r w:rsidR="00F175F6" w:rsidRPr="00CB2564">
              <w:rPr>
                <w:rFonts w:ascii="Century Gothic" w:hAnsi="Century Gothic"/>
                <w:color w:val="000000"/>
                <w:sz w:val="20"/>
                <w:szCs w:val="20"/>
              </w:rPr>
              <w:t>1</w:t>
            </w:r>
          </w:p>
        </w:tc>
        <w:tc>
          <w:tcPr>
            <w:tcW w:w="1237" w:type="dxa"/>
            <w:tcBorders>
              <w:top w:val="single" w:sz="4" w:space="0" w:color="auto"/>
              <w:left w:val="single" w:sz="4" w:space="0" w:color="auto"/>
              <w:bottom w:val="single" w:sz="4" w:space="0" w:color="auto"/>
              <w:right w:val="single" w:sz="4" w:space="0" w:color="auto"/>
            </w:tcBorders>
            <w:vAlign w:val="center"/>
          </w:tcPr>
          <w:p w14:paraId="4809C253" w14:textId="77777777" w:rsidR="00F8500F" w:rsidRPr="00CB2564" w:rsidRDefault="00F8500F" w:rsidP="009138E1">
            <w:pPr>
              <w:keepNext/>
              <w:jc w:val="center"/>
              <w:rPr>
                <w:rFonts w:ascii="Century Gothic" w:hAnsi="Century Gothic"/>
                <w:color w:val="000000"/>
                <w:sz w:val="20"/>
                <w:szCs w:val="20"/>
              </w:rPr>
            </w:pPr>
            <w:r w:rsidRPr="00CB2564">
              <w:rPr>
                <w:rFonts w:ascii="Century Gothic" w:hAnsi="Century Gothic"/>
                <w:color w:val="000000"/>
                <w:sz w:val="20"/>
                <w:szCs w:val="20"/>
              </w:rPr>
              <w:t>All</w:t>
            </w:r>
          </w:p>
        </w:tc>
        <w:tc>
          <w:tcPr>
            <w:tcW w:w="6235" w:type="dxa"/>
            <w:gridSpan w:val="2"/>
            <w:tcBorders>
              <w:top w:val="single" w:sz="4" w:space="0" w:color="auto"/>
              <w:left w:val="single" w:sz="4" w:space="0" w:color="auto"/>
              <w:bottom w:val="single" w:sz="4" w:space="0" w:color="auto"/>
              <w:right w:val="single" w:sz="4" w:space="0" w:color="auto"/>
            </w:tcBorders>
            <w:vAlign w:val="center"/>
          </w:tcPr>
          <w:p w14:paraId="3970D35A" w14:textId="04FE11CC" w:rsidR="00F8500F" w:rsidRPr="00CB2564" w:rsidRDefault="00912660" w:rsidP="001A3CEF">
            <w:pPr>
              <w:keepNext/>
              <w:rPr>
                <w:rFonts w:ascii="Century Gothic" w:hAnsi="Century Gothic"/>
                <w:color w:val="000000"/>
                <w:sz w:val="20"/>
                <w:szCs w:val="20"/>
              </w:rPr>
            </w:pPr>
            <w:r>
              <w:rPr>
                <w:rFonts w:ascii="Century Gothic" w:hAnsi="Century Gothic"/>
                <w:color w:val="000000"/>
                <w:sz w:val="20"/>
                <w:szCs w:val="20"/>
              </w:rPr>
              <w:t>Initial Release</w:t>
            </w:r>
          </w:p>
        </w:tc>
        <w:tc>
          <w:tcPr>
            <w:tcW w:w="1258" w:type="dxa"/>
            <w:tcBorders>
              <w:top w:val="single" w:sz="4" w:space="0" w:color="auto"/>
              <w:left w:val="single" w:sz="4" w:space="0" w:color="auto"/>
              <w:bottom w:val="single" w:sz="4" w:space="0" w:color="auto"/>
              <w:right w:val="single" w:sz="4" w:space="0" w:color="auto"/>
            </w:tcBorders>
            <w:vAlign w:val="center"/>
          </w:tcPr>
          <w:p w14:paraId="3868FE6F" w14:textId="35161607" w:rsidR="00F8500F" w:rsidRPr="00CB2564" w:rsidRDefault="009744B7" w:rsidP="009138E1">
            <w:pPr>
              <w:keepNext/>
              <w:jc w:val="center"/>
              <w:rPr>
                <w:rFonts w:ascii="Century Gothic" w:hAnsi="Century Gothic"/>
                <w:color w:val="000000"/>
                <w:sz w:val="20"/>
                <w:szCs w:val="20"/>
              </w:rPr>
            </w:pPr>
            <w:r>
              <w:rPr>
                <w:rFonts w:ascii="Century Gothic" w:hAnsi="Century Gothic"/>
                <w:color w:val="000000"/>
                <w:sz w:val="20"/>
                <w:szCs w:val="20"/>
              </w:rPr>
              <w:t>4-14-15</w:t>
            </w:r>
          </w:p>
        </w:tc>
      </w:tr>
      <w:tr w:rsidR="00C8537B" w:rsidRPr="00CB2564" w14:paraId="25393379" w14:textId="77777777" w:rsidTr="00C85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260"/>
        </w:trPr>
        <w:tc>
          <w:tcPr>
            <w:tcW w:w="630" w:type="dxa"/>
            <w:tcBorders>
              <w:top w:val="single" w:sz="4" w:space="0" w:color="auto"/>
              <w:left w:val="single" w:sz="4" w:space="0" w:color="auto"/>
              <w:bottom w:val="single" w:sz="4" w:space="0" w:color="auto"/>
              <w:right w:val="single" w:sz="4" w:space="0" w:color="auto"/>
            </w:tcBorders>
            <w:vAlign w:val="center"/>
          </w:tcPr>
          <w:p w14:paraId="24F5B921" w14:textId="77777777" w:rsidR="00C8537B" w:rsidRPr="00CB2564" w:rsidRDefault="008D6079" w:rsidP="009138E1">
            <w:pPr>
              <w:keepNext/>
              <w:jc w:val="center"/>
              <w:rPr>
                <w:rFonts w:ascii="Century Gothic" w:hAnsi="Century Gothic"/>
                <w:color w:val="000000"/>
                <w:sz w:val="20"/>
                <w:szCs w:val="20"/>
              </w:rPr>
            </w:pPr>
            <w:r w:rsidRPr="00CB2564">
              <w:rPr>
                <w:rFonts w:ascii="Century Gothic" w:hAnsi="Century Gothic"/>
                <w:color w:val="000000"/>
                <w:sz w:val="20"/>
                <w:szCs w:val="20"/>
              </w:rPr>
              <w:t>02</w:t>
            </w:r>
          </w:p>
        </w:tc>
        <w:tc>
          <w:tcPr>
            <w:tcW w:w="1237" w:type="dxa"/>
            <w:tcBorders>
              <w:top w:val="single" w:sz="4" w:space="0" w:color="auto"/>
              <w:left w:val="single" w:sz="4" w:space="0" w:color="auto"/>
              <w:bottom w:val="single" w:sz="4" w:space="0" w:color="auto"/>
              <w:right w:val="single" w:sz="4" w:space="0" w:color="auto"/>
            </w:tcBorders>
            <w:vAlign w:val="center"/>
          </w:tcPr>
          <w:p w14:paraId="01CBF9B7" w14:textId="2B57D65F" w:rsidR="00C8537B" w:rsidRPr="00CB2564" w:rsidRDefault="009744B7" w:rsidP="009138E1">
            <w:pPr>
              <w:keepNext/>
              <w:jc w:val="center"/>
              <w:rPr>
                <w:rFonts w:ascii="Century Gothic" w:hAnsi="Century Gothic"/>
                <w:color w:val="000000"/>
                <w:sz w:val="20"/>
                <w:szCs w:val="20"/>
              </w:rPr>
            </w:pPr>
            <w:r>
              <w:rPr>
                <w:rFonts w:ascii="Century Gothic" w:hAnsi="Century Gothic"/>
                <w:color w:val="000000"/>
                <w:sz w:val="20"/>
                <w:szCs w:val="20"/>
              </w:rPr>
              <w:t>5</w:t>
            </w:r>
          </w:p>
        </w:tc>
        <w:tc>
          <w:tcPr>
            <w:tcW w:w="6235" w:type="dxa"/>
            <w:gridSpan w:val="2"/>
            <w:tcBorders>
              <w:top w:val="single" w:sz="4" w:space="0" w:color="auto"/>
              <w:left w:val="single" w:sz="4" w:space="0" w:color="auto"/>
              <w:bottom w:val="single" w:sz="4" w:space="0" w:color="auto"/>
              <w:right w:val="single" w:sz="4" w:space="0" w:color="auto"/>
            </w:tcBorders>
            <w:vAlign w:val="center"/>
          </w:tcPr>
          <w:p w14:paraId="093782FA" w14:textId="2494CB01" w:rsidR="00C8537B" w:rsidRPr="00CB2564" w:rsidRDefault="00912660" w:rsidP="00621DE3">
            <w:pPr>
              <w:keepNext/>
              <w:rPr>
                <w:rFonts w:ascii="Century Gothic" w:hAnsi="Century Gothic"/>
                <w:color w:val="000000"/>
                <w:sz w:val="20"/>
                <w:szCs w:val="20"/>
              </w:rPr>
            </w:pPr>
            <w:r w:rsidRPr="00CB2564">
              <w:rPr>
                <w:rFonts w:ascii="Century Gothic" w:hAnsi="Century Gothic"/>
                <w:color w:val="000000"/>
                <w:sz w:val="20"/>
                <w:szCs w:val="20"/>
              </w:rPr>
              <w:t>Reformat, removed small QC Hold label with s</w:t>
            </w:r>
            <w:r w:rsidR="00621DE3">
              <w:rPr>
                <w:rFonts w:ascii="Century Gothic" w:hAnsi="Century Gothic"/>
                <w:color w:val="000000"/>
                <w:sz w:val="20"/>
                <w:szCs w:val="20"/>
              </w:rPr>
              <w:t>tandards WIP-NCR form</w:t>
            </w:r>
            <w:r>
              <w:rPr>
                <w:rFonts w:ascii="Century Gothic" w:hAnsi="Century Gothic"/>
                <w:color w:val="000000"/>
                <w:sz w:val="20"/>
                <w:szCs w:val="20"/>
              </w:rPr>
              <w:t xml:space="preserve"> ,  add</w:t>
            </w:r>
            <w:r w:rsidRPr="00CB2564">
              <w:rPr>
                <w:rFonts w:ascii="Century Gothic" w:hAnsi="Century Gothic"/>
                <w:color w:val="000000"/>
                <w:sz w:val="20"/>
                <w:szCs w:val="20"/>
              </w:rPr>
              <w:t xml:space="preserve"> WIP-QC pending process</w:t>
            </w:r>
            <w:r>
              <w:rPr>
                <w:rFonts w:ascii="Century Gothic" w:hAnsi="Century Gothic"/>
                <w:color w:val="000000"/>
                <w:sz w:val="20"/>
                <w:szCs w:val="20"/>
              </w:rPr>
              <w:t xml:space="preserve">, removed small QC on-hold label, </w:t>
            </w:r>
            <w:r w:rsidR="00621DE3">
              <w:rPr>
                <w:rFonts w:ascii="Century Gothic" w:hAnsi="Century Gothic"/>
                <w:color w:val="000000"/>
                <w:sz w:val="20"/>
                <w:szCs w:val="20"/>
              </w:rPr>
              <w:t>i</w:t>
            </w:r>
            <w:r>
              <w:rPr>
                <w:rFonts w:ascii="Century Gothic" w:hAnsi="Century Gothic"/>
                <w:color w:val="000000"/>
                <w:sz w:val="20"/>
                <w:szCs w:val="20"/>
              </w:rPr>
              <w:t xml:space="preserve">ncluded reference to batch ticket and lot ID # </w:t>
            </w:r>
            <w:r w:rsidR="009744B7">
              <w:rPr>
                <w:rFonts w:ascii="Century Gothic" w:hAnsi="Century Gothic"/>
                <w:color w:val="000000"/>
                <w:sz w:val="20"/>
                <w:szCs w:val="20"/>
              </w:rPr>
              <w:t>to be present with WIP</w:t>
            </w:r>
          </w:p>
        </w:tc>
        <w:tc>
          <w:tcPr>
            <w:tcW w:w="1258" w:type="dxa"/>
            <w:tcBorders>
              <w:top w:val="single" w:sz="4" w:space="0" w:color="auto"/>
              <w:left w:val="single" w:sz="4" w:space="0" w:color="auto"/>
              <w:bottom w:val="single" w:sz="4" w:space="0" w:color="auto"/>
              <w:right w:val="single" w:sz="4" w:space="0" w:color="auto"/>
            </w:tcBorders>
            <w:vAlign w:val="center"/>
          </w:tcPr>
          <w:p w14:paraId="31A86BB8" w14:textId="77777777" w:rsidR="00C8537B" w:rsidRPr="00CB2564" w:rsidRDefault="00C8537B" w:rsidP="009138E1">
            <w:pPr>
              <w:keepNext/>
              <w:jc w:val="center"/>
              <w:rPr>
                <w:rFonts w:ascii="Century Gothic" w:hAnsi="Century Gothic"/>
                <w:color w:val="000000"/>
                <w:sz w:val="20"/>
                <w:szCs w:val="20"/>
              </w:rPr>
            </w:pPr>
          </w:p>
        </w:tc>
      </w:tr>
    </w:tbl>
    <w:p w14:paraId="1E78780C" w14:textId="77777777" w:rsidR="008B10FD" w:rsidRPr="00CB2564" w:rsidRDefault="008B10FD" w:rsidP="007270E7">
      <w:pPr>
        <w:pStyle w:val="Heading1"/>
        <w:numPr>
          <w:ilvl w:val="0"/>
          <w:numId w:val="0"/>
        </w:numPr>
      </w:pPr>
    </w:p>
    <w:p w14:paraId="6B17B1CB" w14:textId="77777777" w:rsidR="001A3CEF" w:rsidRPr="00CB2564" w:rsidRDefault="001A3CEF" w:rsidP="007270E7">
      <w:pPr>
        <w:pStyle w:val="Heading1"/>
      </w:pPr>
      <w:r w:rsidRPr="00CB2564">
        <w:t>Purpose</w:t>
      </w:r>
    </w:p>
    <w:p w14:paraId="070CB402" w14:textId="5F89B1B1" w:rsidR="001A3CEF" w:rsidRDefault="001A3CEF" w:rsidP="001A3CEF">
      <w:pPr>
        <w:keepNext/>
        <w:autoSpaceDE w:val="0"/>
        <w:autoSpaceDN w:val="0"/>
        <w:adjustRightInd w:val="0"/>
        <w:ind w:left="540"/>
        <w:rPr>
          <w:rFonts w:ascii="Century Gothic" w:hAnsi="Century Gothic" w:cs="Arial"/>
          <w:sz w:val="20"/>
          <w:szCs w:val="20"/>
        </w:rPr>
      </w:pPr>
      <w:r w:rsidRPr="00CB2564">
        <w:rPr>
          <w:rFonts w:ascii="Century Gothic" w:hAnsi="Century Gothic" w:cs="Arial"/>
          <w:sz w:val="20"/>
          <w:szCs w:val="20"/>
        </w:rPr>
        <w:t>The purpose of this procedure is to define the process for identification of products and materials through the production process and traceability that ensures that all products delivered to customers is uniquely identified, that all components are traceable to that product, and that samples are retained, as appropriate.</w:t>
      </w:r>
    </w:p>
    <w:p w14:paraId="358410A6" w14:textId="77777777" w:rsidR="00FE19F6" w:rsidRPr="00CB2564" w:rsidRDefault="00FE19F6" w:rsidP="001A3CEF">
      <w:pPr>
        <w:keepNext/>
        <w:autoSpaceDE w:val="0"/>
        <w:autoSpaceDN w:val="0"/>
        <w:adjustRightInd w:val="0"/>
        <w:ind w:left="540"/>
        <w:rPr>
          <w:rFonts w:ascii="Century Gothic" w:hAnsi="Century Gothic" w:cs="Arial"/>
          <w:sz w:val="20"/>
          <w:szCs w:val="20"/>
        </w:rPr>
      </w:pPr>
    </w:p>
    <w:p w14:paraId="0D625C90" w14:textId="77777777" w:rsidR="001A3CEF" w:rsidRPr="00CB2564" w:rsidRDefault="001A3CEF" w:rsidP="007270E7">
      <w:pPr>
        <w:pStyle w:val="Heading1"/>
      </w:pPr>
      <w:r w:rsidRPr="00CB2564">
        <w:t>Scope</w:t>
      </w:r>
    </w:p>
    <w:p w14:paraId="1185BDC2" w14:textId="17B5C01B" w:rsidR="001A3CEF" w:rsidRPr="00CB2564" w:rsidRDefault="001A3CEF" w:rsidP="001A3CEF">
      <w:pPr>
        <w:keepNext/>
        <w:autoSpaceDE w:val="0"/>
        <w:autoSpaceDN w:val="0"/>
        <w:adjustRightInd w:val="0"/>
        <w:ind w:left="540"/>
        <w:rPr>
          <w:rFonts w:ascii="Century Gothic" w:hAnsi="Century Gothic" w:cs="Arial"/>
          <w:sz w:val="20"/>
          <w:szCs w:val="20"/>
        </w:rPr>
      </w:pPr>
      <w:r w:rsidRPr="00CB2564">
        <w:rPr>
          <w:rFonts w:ascii="Century Gothic" w:hAnsi="Century Gothic" w:cs="Arial"/>
          <w:sz w:val="20"/>
          <w:szCs w:val="20"/>
        </w:rPr>
        <w:t xml:space="preserve">This </w:t>
      </w:r>
      <w:r w:rsidR="009455E9" w:rsidRPr="00CB2564">
        <w:rPr>
          <w:rFonts w:ascii="Century Gothic" w:hAnsi="Century Gothic" w:cs="Arial"/>
          <w:sz w:val="20"/>
          <w:szCs w:val="20"/>
        </w:rPr>
        <w:t xml:space="preserve">identification </w:t>
      </w:r>
      <w:r w:rsidRPr="00CB2564">
        <w:rPr>
          <w:rFonts w:ascii="Century Gothic" w:hAnsi="Century Gothic" w:cs="Arial"/>
          <w:sz w:val="20"/>
          <w:szCs w:val="20"/>
        </w:rPr>
        <w:t>procedure applies to all raw materials, intermediates and final products.</w:t>
      </w:r>
    </w:p>
    <w:p w14:paraId="4CB2E0CA" w14:textId="77777777" w:rsidR="001A3CEF" w:rsidRPr="00CB2564" w:rsidRDefault="001A3CEF" w:rsidP="001A3CEF">
      <w:pPr>
        <w:keepNext/>
        <w:autoSpaceDE w:val="0"/>
        <w:autoSpaceDN w:val="0"/>
        <w:adjustRightInd w:val="0"/>
        <w:ind w:left="540"/>
        <w:rPr>
          <w:rFonts w:ascii="Century Gothic" w:hAnsi="Century Gothic" w:cs="Arial"/>
          <w:sz w:val="20"/>
          <w:szCs w:val="20"/>
        </w:rPr>
      </w:pPr>
    </w:p>
    <w:p w14:paraId="52CD6CDA" w14:textId="77777777" w:rsidR="001A3CEF" w:rsidRPr="00CB2564" w:rsidRDefault="001A3CEF" w:rsidP="007270E7">
      <w:pPr>
        <w:pStyle w:val="Heading1"/>
      </w:pPr>
      <w:r w:rsidRPr="00CB2564">
        <w:t>Responsibility</w:t>
      </w:r>
    </w:p>
    <w:p w14:paraId="2DD5DBEF" w14:textId="77777777" w:rsidR="001A3CEF" w:rsidRPr="00CB2564" w:rsidRDefault="001A3CEF" w:rsidP="001A3CEF">
      <w:pPr>
        <w:keepNext/>
        <w:autoSpaceDE w:val="0"/>
        <w:autoSpaceDN w:val="0"/>
        <w:adjustRightInd w:val="0"/>
        <w:ind w:left="540"/>
        <w:rPr>
          <w:rFonts w:ascii="Century Gothic" w:hAnsi="Century Gothic" w:cs="Arial"/>
          <w:sz w:val="20"/>
          <w:szCs w:val="20"/>
        </w:rPr>
      </w:pPr>
      <w:r w:rsidRPr="00CB2564">
        <w:rPr>
          <w:rFonts w:ascii="Century Gothic" w:hAnsi="Century Gothic" w:cs="Arial"/>
          <w:sz w:val="20"/>
          <w:szCs w:val="20"/>
        </w:rPr>
        <w:t>Quality Control shall issue lot numbers to all CCMI manufactured products.</w:t>
      </w:r>
    </w:p>
    <w:p w14:paraId="00633985" w14:textId="442C945F" w:rsidR="001A3CEF" w:rsidRPr="00CB2564" w:rsidRDefault="001A3CEF" w:rsidP="001A3CEF">
      <w:pPr>
        <w:keepNext/>
        <w:autoSpaceDE w:val="0"/>
        <w:autoSpaceDN w:val="0"/>
        <w:adjustRightInd w:val="0"/>
        <w:ind w:left="540"/>
        <w:rPr>
          <w:rFonts w:ascii="Century Gothic" w:hAnsi="Century Gothic" w:cs="Arial"/>
          <w:sz w:val="20"/>
          <w:szCs w:val="20"/>
        </w:rPr>
      </w:pPr>
      <w:r w:rsidRPr="00CB2564">
        <w:rPr>
          <w:rFonts w:ascii="Century Gothic" w:hAnsi="Century Gothic" w:cs="Arial"/>
          <w:sz w:val="20"/>
          <w:szCs w:val="20"/>
        </w:rPr>
        <w:t xml:space="preserve">Receiving </w:t>
      </w:r>
      <w:r w:rsidR="00FA4E84">
        <w:rPr>
          <w:rFonts w:ascii="Century Gothic" w:hAnsi="Century Gothic" w:cs="Arial"/>
          <w:sz w:val="20"/>
          <w:szCs w:val="20"/>
        </w:rPr>
        <w:t xml:space="preserve">/ Shipping </w:t>
      </w:r>
      <w:r w:rsidRPr="00CB2564">
        <w:rPr>
          <w:rFonts w:ascii="Century Gothic" w:hAnsi="Century Gothic" w:cs="Arial"/>
          <w:sz w:val="20"/>
          <w:szCs w:val="20"/>
        </w:rPr>
        <w:t>shall issue all raw material lot numbers at receipt of material.</w:t>
      </w:r>
    </w:p>
    <w:p w14:paraId="0FB72E36" w14:textId="0E333240" w:rsidR="00FF01D9" w:rsidRPr="00CB2564" w:rsidRDefault="001A3CEF" w:rsidP="001A3CEF">
      <w:pPr>
        <w:keepNext/>
        <w:autoSpaceDE w:val="0"/>
        <w:autoSpaceDN w:val="0"/>
        <w:adjustRightInd w:val="0"/>
        <w:ind w:left="540"/>
        <w:rPr>
          <w:rFonts w:ascii="Century Gothic" w:hAnsi="Century Gothic" w:cs="Arial"/>
          <w:sz w:val="20"/>
          <w:szCs w:val="20"/>
        </w:rPr>
      </w:pPr>
      <w:r w:rsidRPr="00CB2564">
        <w:rPr>
          <w:rFonts w:ascii="Century Gothic" w:hAnsi="Century Gothic" w:cs="Arial"/>
          <w:sz w:val="20"/>
          <w:szCs w:val="20"/>
        </w:rPr>
        <w:t>Production Department shall verify acceptance of raw materials, shall record lot number data in production records, and shall accurately label all secondary packagin</w:t>
      </w:r>
      <w:bookmarkStart w:id="0" w:name="_GoBack"/>
      <w:bookmarkEnd w:id="0"/>
      <w:r w:rsidRPr="00CB2564">
        <w:rPr>
          <w:rFonts w:ascii="Century Gothic" w:hAnsi="Century Gothic" w:cs="Arial"/>
          <w:sz w:val="20"/>
          <w:szCs w:val="20"/>
        </w:rPr>
        <w:t>g and containers with correct item numbers and lot numbers.</w:t>
      </w:r>
      <w:r w:rsidR="008D67FC" w:rsidRPr="00CB2564">
        <w:rPr>
          <w:rFonts w:ascii="Century Gothic" w:hAnsi="Century Gothic" w:cs="Arial"/>
          <w:sz w:val="20"/>
          <w:szCs w:val="20"/>
        </w:rPr>
        <w:t xml:space="preserve"> Production personnel will ensure all work will be accompany with identification document </w:t>
      </w:r>
      <w:proofErr w:type="gramStart"/>
      <w:r w:rsidR="008D67FC" w:rsidRPr="00CB2564">
        <w:rPr>
          <w:rFonts w:ascii="Century Gothic" w:hAnsi="Century Gothic" w:cs="Arial"/>
          <w:sz w:val="20"/>
          <w:szCs w:val="20"/>
        </w:rPr>
        <w:t>( BATCH</w:t>
      </w:r>
      <w:proofErr w:type="gramEnd"/>
      <w:r w:rsidR="008D67FC" w:rsidRPr="00CB2564">
        <w:rPr>
          <w:rFonts w:ascii="Century Gothic" w:hAnsi="Century Gothic" w:cs="Arial"/>
          <w:sz w:val="20"/>
          <w:szCs w:val="20"/>
        </w:rPr>
        <w:t xml:space="preserve"> TICKET </w:t>
      </w:r>
      <w:r w:rsidR="007F0451">
        <w:rPr>
          <w:rFonts w:ascii="Century Gothic" w:hAnsi="Century Gothic" w:cs="Arial"/>
          <w:sz w:val="20"/>
          <w:szCs w:val="20"/>
        </w:rPr>
        <w:t xml:space="preserve">for </w:t>
      </w:r>
      <w:r w:rsidR="008D67FC" w:rsidRPr="00CB2564">
        <w:rPr>
          <w:rFonts w:ascii="Century Gothic" w:hAnsi="Century Gothic" w:cs="Arial"/>
          <w:sz w:val="20"/>
          <w:szCs w:val="20"/>
        </w:rPr>
        <w:t>BULK / FG ).</w:t>
      </w:r>
      <w:r w:rsidR="00FA4E84">
        <w:rPr>
          <w:rFonts w:ascii="Century Gothic" w:hAnsi="Century Gothic" w:cs="Arial"/>
          <w:sz w:val="20"/>
          <w:szCs w:val="20"/>
        </w:rPr>
        <w:t xml:space="preserve"> Shipping Department shall ensure all items shipped will have accurate shipper info and product / QTY matches accordingly.</w:t>
      </w:r>
    </w:p>
    <w:p w14:paraId="55AF99FA" w14:textId="77777777" w:rsidR="001A3CEF" w:rsidRPr="00CB2564" w:rsidRDefault="001A3CEF" w:rsidP="001A3CEF">
      <w:pPr>
        <w:keepNext/>
        <w:autoSpaceDE w:val="0"/>
        <w:autoSpaceDN w:val="0"/>
        <w:adjustRightInd w:val="0"/>
        <w:ind w:left="540"/>
        <w:rPr>
          <w:rFonts w:ascii="Century Gothic" w:hAnsi="Century Gothic" w:cs="Arial"/>
          <w:sz w:val="20"/>
          <w:szCs w:val="20"/>
        </w:rPr>
      </w:pPr>
    </w:p>
    <w:p w14:paraId="0BFC6A47" w14:textId="62E34AA9" w:rsidR="001A70C7" w:rsidRPr="00CB2564" w:rsidRDefault="001A70C7" w:rsidP="007270E7">
      <w:pPr>
        <w:pStyle w:val="Heading1"/>
      </w:pPr>
      <w:r w:rsidRPr="00CB2564">
        <w:t>Proce</w:t>
      </w:r>
      <w:r w:rsidR="00E50B22" w:rsidRPr="00CB2564">
        <w:t xml:space="preserve">dure </w:t>
      </w:r>
    </w:p>
    <w:p w14:paraId="6D85E39B" w14:textId="77777777" w:rsidR="001A70C7" w:rsidRPr="00CB2564" w:rsidRDefault="001A70C7" w:rsidP="001A70C7">
      <w:pPr>
        <w:rPr>
          <w:rFonts w:ascii="Century Gothic" w:hAnsi="Century Gothic"/>
          <w:sz w:val="20"/>
          <w:szCs w:val="20"/>
        </w:rPr>
      </w:pPr>
    </w:p>
    <w:p w14:paraId="313B1B19" w14:textId="0065803D" w:rsidR="00CB2564" w:rsidRPr="00CB2564" w:rsidRDefault="001A70C7" w:rsidP="007F0451">
      <w:pPr>
        <w:pStyle w:val="Heading3"/>
        <w:rPr>
          <w:rFonts w:ascii="Century Gothic" w:hAnsi="Century Gothic"/>
          <w:sz w:val="20"/>
        </w:rPr>
      </w:pPr>
      <w:r w:rsidRPr="00CB2564">
        <w:rPr>
          <w:rFonts w:ascii="Century Gothic" w:hAnsi="Century Gothic"/>
          <w:sz w:val="20"/>
        </w:rPr>
        <w:t xml:space="preserve">Receiving </w:t>
      </w:r>
      <w:r w:rsidR="00CB2564" w:rsidRPr="00CB2564">
        <w:rPr>
          <w:rFonts w:ascii="Century Gothic" w:hAnsi="Century Gothic"/>
          <w:sz w:val="20"/>
        </w:rPr>
        <w:t xml:space="preserve">and Shipping </w:t>
      </w:r>
      <w:r w:rsidRPr="00CB2564">
        <w:rPr>
          <w:rFonts w:ascii="Century Gothic" w:hAnsi="Century Gothic"/>
          <w:sz w:val="20"/>
        </w:rPr>
        <w:t>shall assign lot numbers to raw material received at time of receipt.</w:t>
      </w:r>
      <w:r w:rsidR="007F0451">
        <w:rPr>
          <w:rFonts w:ascii="Century Gothic" w:hAnsi="Century Gothic"/>
          <w:sz w:val="20"/>
        </w:rPr>
        <w:t xml:space="preserve"> </w:t>
      </w:r>
      <w:r w:rsidRPr="00CB2564">
        <w:rPr>
          <w:rFonts w:ascii="Century Gothic" w:hAnsi="Century Gothic"/>
          <w:sz w:val="20"/>
        </w:rPr>
        <w:t>Raw material lot numbers shall utilize the unique number a</w:t>
      </w:r>
      <w:r w:rsidR="00E50B22" w:rsidRPr="00CB2564">
        <w:rPr>
          <w:rFonts w:ascii="Century Gothic" w:hAnsi="Century Gothic"/>
          <w:sz w:val="20"/>
        </w:rPr>
        <w:t xml:space="preserve">uto-generated and stored by the </w:t>
      </w:r>
      <w:r w:rsidRPr="00CB2564">
        <w:rPr>
          <w:rFonts w:ascii="Century Gothic" w:hAnsi="Century Gothic"/>
          <w:sz w:val="20"/>
        </w:rPr>
        <w:t>corporate ERP system.</w:t>
      </w:r>
      <w:r w:rsidR="00E50B22" w:rsidRPr="00CB2564">
        <w:rPr>
          <w:rFonts w:ascii="Century Gothic" w:hAnsi="Century Gothic"/>
          <w:sz w:val="20"/>
        </w:rPr>
        <w:t xml:space="preserve"> </w:t>
      </w:r>
      <w:r w:rsidRPr="00CB2564">
        <w:rPr>
          <w:rFonts w:ascii="Century Gothic" w:hAnsi="Century Gothic"/>
          <w:sz w:val="20"/>
        </w:rPr>
        <w:t>The Production Department shall record the lot number for each raw material and intermediate used in the production batch ticket of a CCMI product, documentation shall be made in the production record.</w:t>
      </w:r>
    </w:p>
    <w:p w14:paraId="438B4CA6" w14:textId="77777777" w:rsidR="00CB2564" w:rsidRDefault="00CB2564" w:rsidP="00CB2564">
      <w:pPr>
        <w:rPr>
          <w:sz w:val="20"/>
          <w:szCs w:val="20"/>
        </w:rPr>
      </w:pPr>
    </w:p>
    <w:p w14:paraId="50F55C35" w14:textId="77777777" w:rsidR="007F0451" w:rsidRDefault="007F0451" w:rsidP="00CB2564">
      <w:pPr>
        <w:rPr>
          <w:sz w:val="20"/>
          <w:szCs w:val="20"/>
        </w:rPr>
      </w:pPr>
    </w:p>
    <w:p w14:paraId="6FDF31FF" w14:textId="77777777" w:rsidR="007F0451" w:rsidRDefault="007F0451" w:rsidP="00CB2564">
      <w:pPr>
        <w:rPr>
          <w:sz w:val="20"/>
          <w:szCs w:val="20"/>
        </w:rPr>
      </w:pPr>
    </w:p>
    <w:p w14:paraId="608DFC92" w14:textId="77777777" w:rsidR="007F0451" w:rsidRDefault="007F0451" w:rsidP="00CB2564">
      <w:pPr>
        <w:rPr>
          <w:sz w:val="20"/>
          <w:szCs w:val="20"/>
        </w:rPr>
      </w:pPr>
    </w:p>
    <w:p w14:paraId="421F4D79" w14:textId="77777777" w:rsidR="007F0451" w:rsidRDefault="007F0451" w:rsidP="00CB2564">
      <w:pPr>
        <w:rPr>
          <w:sz w:val="20"/>
          <w:szCs w:val="20"/>
        </w:rPr>
      </w:pPr>
    </w:p>
    <w:p w14:paraId="45EBEC08" w14:textId="77777777" w:rsidR="007F0451" w:rsidRDefault="007F0451" w:rsidP="00CB2564">
      <w:pPr>
        <w:rPr>
          <w:sz w:val="20"/>
          <w:szCs w:val="20"/>
        </w:rPr>
      </w:pPr>
    </w:p>
    <w:p w14:paraId="06CAB6EB" w14:textId="77777777" w:rsidR="007F0451" w:rsidRDefault="007F0451" w:rsidP="00CB2564">
      <w:pPr>
        <w:rPr>
          <w:sz w:val="20"/>
          <w:szCs w:val="20"/>
        </w:rPr>
      </w:pPr>
    </w:p>
    <w:p w14:paraId="29D7F7D7" w14:textId="77777777" w:rsidR="007F0451" w:rsidRPr="00CB2564" w:rsidRDefault="007F0451" w:rsidP="00CB2564">
      <w:pPr>
        <w:rPr>
          <w:sz w:val="20"/>
          <w:szCs w:val="20"/>
        </w:rPr>
      </w:pPr>
    </w:p>
    <w:p w14:paraId="5347986C" w14:textId="69D7BE16" w:rsidR="00AF34FB" w:rsidRPr="00CB2564" w:rsidRDefault="005E5982" w:rsidP="007270E7">
      <w:pPr>
        <w:pStyle w:val="Heading1"/>
      </w:pPr>
      <w:r w:rsidRPr="00CB2564">
        <w:lastRenderedPageBreak/>
        <w:t>Nonconformity</w:t>
      </w:r>
    </w:p>
    <w:p w14:paraId="035968D0" w14:textId="67BC9456" w:rsidR="003F0F87" w:rsidRPr="00CB2564" w:rsidRDefault="003F0F87" w:rsidP="003F0F87">
      <w:pPr>
        <w:rPr>
          <w:rFonts w:ascii="Century Gothic" w:hAnsi="Century Gothic"/>
          <w:sz w:val="20"/>
          <w:szCs w:val="20"/>
        </w:rPr>
      </w:pPr>
    </w:p>
    <w:p w14:paraId="454C69AC" w14:textId="37356D7A" w:rsidR="003F0F87" w:rsidRPr="00CB2564" w:rsidRDefault="00AF34FB" w:rsidP="003F0F87">
      <w:pPr>
        <w:pStyle w:val="Heading2"/>
        <w:rPr>
          <w:rFonts w:ascii="Century Gothic" w:hAnsi="Century Gothic"/>
          <w:sz w:val="20"/>
          <w:szCs w:val="20"/>
        </w:rPr>
      </w:pPr>
      <w:r w:rsidRPr="00CB2564">
        <w:rPr>
          <w:rFonts w:ascii="Century Gothic" w:hAnsi="Century Gothic"/>
          <w:sz w:val="20"/>
          <w:szCs w:val="20"/>
        </w:rPr>
        <w:t xml:space="preserve">NCR </w:t>
      </w:r>
      <w:r w:rsidR="00EC4007" w:rsidRPr="00CB2564">
        <w:rPr>
          <w:rFonts w:ascii="Century Gothic" w:hAnsi="Century Gothic"/>
          <w:sz w:val="20"/>
          <w:szCs w:val="20"/>
        </w:rPr>
        <w:t xml:space="preserve">form </w:t>
      </w:r>
      <w:r w:rsidR="006A3C0E" w:rsidRPr="00CB2564">
        <w:rPr>
          <w:rFonts w:ascii="Century Gothic" w:hAnsi="Century Gothic"/>
          <w:sz w:val="20"/>
          <w:szCs w:val="20"/>
        </w:rPr>
        <w:t xml:space="preserve">is </w:t>
      </w:r>
      <w:r w:rsidR="00EC4007" w:rsidRPr="00CB2564">
        <w:rPr>
          <w:rFonts w:ascii="Century Gothic" w:hAnsi="Century Gothic"/>
          <w:sz w:val="20"/>
          <w:szCs w:val="20"/>
        </w:rPr>
        <w:t>complete</w:t>
      </w:r>
      <w:r w:rsidR="006A3C0E" w:rsidRPr="00CB2564">
        <w:rPr>
          <w:rFonts w:ascii="Century Gothic" w:hAnsi="Century Gothic"/>
          <w:sz w:val="20"/>
          <w:szCs w:val="20"/>
        </w:rPr>
        <w:t>d</w:t>
      </w:r>
      <w:r w:rsidR="00EC4007" w:rsidRPr="00CB2564">
        <w:rPr>
          <w:rFonts w:ascii="Century Gothic" w:hAnsi="Century Gothic"/>
          <w:sz w:val="20"/>
          <w:szCs w:val="20"/>
        </w:rPr>
        <w:t xml:space="preserve"> </w:t>
      </w:r>
      <w:r w:rsidR="00824345" w:rsidRPr="00CB2564">
        <w:rPr>
          <w:rFonts w:ascii="Century Gothic" w:hAnsi="Century Gothic"/>
          <w:sz w:val="20"/>
          <w:szCs w:val="20"/>
        </w:rPr>
        <w:t>when an employee encounter an issue that r</w:t>
      </w:r>
      <w:r w:rsidR="00A30564" w:rsidRPr="00CB2564">
        <w:rPr>
          <w:rFonts w:ascii="Century Gothic" w:hAnsi="Century Gothic"/>
          <w:sz w:val="20"/>
          <w:szCs w:val="20"/>
        </w:rPr>
        <w:t>equires review and or disposition</w:t>
      </w:r>
      <w:r w:rsidR="00824345" w:rsidRPr="00CB2564">
        <w:rPr>
          <w:rFonts w:ascii="Century Gothic" w:hAnsi="Century Gothic"/>
          <w:sz w:val="20"/>
          <w:szCs w:val="20"/>
        </w:rPr>
        <w:t xml:space="preserve"> by MRB</w:t>
      </w:r>
      <w:r w:rsidRPr="00CB2564">
        <w:rPr>
          <w:rFonts w:ascii="Century Gothic" w:hAnsi="Century Gothic"/>
          <w:sz w:val="20"/>
          <w:szCs w:val="20"/>
        </w:rPr>
        <w:t xml:space="preserve">. </w:t>
      </w:r>
      <w:r w:rsidR="009455E9" w:rsidRPr="00CB2564">
        <w:rPr>
          <w:rFonts w:ascii="Century Gothic" w:hAnsi="Century Gothic"/>
          <w:sz w:val="20"/>
          <w:szCs w:val="20"/>
        </w:rPr>
        <w:t xml:space="preserve"> The </w:t>
      </w:r>
      <w:r w:rsidR="006B2CA9" w:rsidRPr="00CB2564">
        <w:rPr>
          <w:rFonts w:ascii="Century Gothic" w:hAnsi="Century Gothic"/>
          <w:sz w:val="20"/>
          <w:szCs w:val="20"/>
        </w:rPr>
        <w:t>NCR fo</w:t>
      </w:r>
      <w:r w:rsidR="0079027C" w:rsidRPr="00CB2564">
        <w:rPr>
          <w:rFonts w:ascii="Century Gothic" w:hAnsi="Century Gothic"/>
          <w:sz w:val="20"/>
          <w:szCs w:val="20"/>
        </w:rPr>
        <w:t xml:space="preserve">rm </w:t>
      </w:r>
      <w:r w:rsidR="003F0F87" w:rsidRPr="00CB2564">
        <w:rPr>
          <w:rFonts w:ascii="Century Gothic" w:hAnsi="Century Gothic"/>
          <w:sz w:val="20"/>
          <w:szCs w:val="20"/>
        </w:rPr>
        <w:t xml:space="preserve">will be placed with the product </w:t>
      </w:r>
      <w:proofErr w:type="gramStart"/>
      <w:r w:rsidR="009455E9" w:rsidRPr="00CB2564">
        <w:rPr>
          <w:rFonts w:ascii="Century Gothic" w:hAnsi="Century Gothic"/>
          <w:sz w:val="20"/>
          <w:szCs w:val="20"/>
        </w:rPr>
        <w:t>( RAW</w:t>
      </w:r>
      <w:proofErr w:type="gramEnd"/>
      <w:r w:rsidR="009455E9" w:rsidRPr="00CB2564">
        <w:rPr>
          <w:rFonts w:ascii="Century Gothic" w:hAnsi="Century Gothic"/>
          <w:sz w:val="20"/>
          <w:szCs w:val="20"/>
        </w:rPr>
        <w:t xml:space="preserve"> MATERIAL, WIP – PRODUCT, WIP FINISHED GOODS ) </w:t>
      </w:r>
      <w:r w:rsidR="003F0F87" w:rsidRPr="00CB2564">
        <w:rPr>
          <w:rFonts w:ascii="Century Gothic" w:hAnsi="Century Gothic"/>
          <w:sz w:val="20"/>
          <w:szCs w:val="20"/>
        </w:rPr>
        <w:t>to</w:t>
      </w:r>
      <w:r w:rsidR="0079027C" w:rsidRPr="00CB2564">
        <w:rPr>
          <w:rFonts w:ascii="Century Gothic" w:hAnsi="Century Gothic"/>
          <w:sz w:val="20"/>
          <w:szCs w:val="20"/>
        </w:rPr>
        <w:t xml:space="preserve"> identify</w:t>
      </w:r>
      <w:r w:rsidR="003F0F87" w:rsidRPr="00CB2564">
        <w:rPr>
          <w:rFonts w:ascii="Century Gothic" w:hAnsi="Century Gothic"/>
          <w:sz w:val="20"/>
          <w:szCs w:val="20"/>
        </w:rPr>
        <w:t xml:space="preserve">ing it as </w:t>
      </w:r>
      <w:r w:rsidR="0079027C" w:rsidRPr="00CB2564">
        <w:rPr>
          <w:rFonts w:ascii="Century Gothic" w:hAnsi="Century Gothic"/>
          <w:sz w:val="20"/>
          <w:szCs w:val="20"/>
        </w:rPr>
        <w:t xml:space="preserve">requiring review and to ensure it </w:t>
      </w:r>
      <w:r w:rsidR="006B2CA9" w:rsidRPr="00CB2564">
        <w:rPr>
          <w:rFonts w:ascii="Century Gothic" w:hAnsi="Century Gothic"/>
          <w:sz w:val="20"/>
          <w:szCs w:val="20"/>
        </w:rPr>
        <w:t>w</w:t>
      </w:r>
      <w:r w:rsidR="006A3C0E" w:rsidRPr="00CB2564">
        <w:rPr>
          <w:rFonts w:ascii="Century Gothic" w:hAnsi="Century Gothic"/>
          <w:sz w:val="20"/>
          <w:szCs w:val="20"/>
        </w:rPr>
        <w:t>ill be segregated from cross contamination or mixed in with other products</w:t>
      </w:r>
      <w:r w:rsidR="006B2CA9" w:rsidRPr="00CB2564">
        <w:rPr>
          <w:rFonts w:ascii="Century Gothic" w:hAnsi="Century Gothic"/>
          <w:sz w:val="20"/>
          <w:szCs w:val="20"/>
        </w:rPr>
        <w:t>.</w:t>
      </w:r>
    </w:p>
    <w:p w14:paraId="02201A58" w14:textId="158C17CD" w:rsidR="007B3C1A" w:rsidRPr="00CB2564" w:rsidRDefault="00AF34FB" w:rsidP="00A30564">
      <w:pPr>
        <w:pStyle w:val="Heading2"/>
        <w:rPr>
          <w:rFonts w:ascii="Century Gothic" w:hAnsi="Century Gothic"/>
          <w:sz w:val="20"/>
          <w:szCs w:val="20"/>
        </w:rPr>
      </w:pPr>
      <w:r w:rsidRPr="00CB2564">
        <w:rPr>
          <w:rFonts w:ascii="Century Gothic" w:hAnsi="Century Gothic"/>
          <w:sz w:val="20"/>
          <w:szCs w:val="20"/>
        </w:rPr>
        <w:t xml:space="preserve">NCRs shall be written in a clear, concise and complete manner to ensure complete transfer of information regarding the non-conformance.  </w:t>
      </w:r>
    </w:p>
    <w:p w14:paraId="4734C1ED" w14:textId="1CAF12AE" w:rsidR="00FF01D9" w:rsidRPr="00CB2564" w:rsidRDefault="00FF01D9" w:rsidP="00FF01D9">
      <w:pPr>
        <w:rPr>
          <w:rFonts w:ascii="Century Gothic" w:hAnsi="Century Gothic"/>
          <w:sz w:val="20"/>
          <w:szCs w:val="20"/>
        </w:rPr>
      </w:pPr>
    </w:p>
    <w:p w14:paraId="4E007A43" w14:textId="792230A5" w:rsidR="00FF01D9" w:rsidRPr="00CB2564" w:rsidRDefault="00E111B8" w:rsidP="00FF01D9">
      <w:pPr>
        <w:rPr>
          <w:rFonts w:ascii="Century Gothic" w:hAnsi="Century Gothic"/>
          <w:sz w:val="20"/>
          <w:szCs w:val="20"/>
        </w:rPr>
      </w:pPr>
      <w:r w:rsidRPr="00CB2564">
        <w:rPr>
          <w:rFonts w:ascii="Century Gothic" w:hAnsi="Century Gothic"/>
          <w:noProof/>
          <w:sz w:val="20"/>
          <w:szCs w:val="20"/>
        </w:rPr>
        <w:drawing>
          <wp:anchor distT="0" distB="0" distL="114300" distR="114300" simplePos="0" relativeHeight="251675648" behindDoc="0" locked="0" layoutInCell="1" allowOverlap="1" wp14:anchorId="68C3D9A1" wp14:editId="1D665045">
            <wp:simplePos x="0" y="0"/>
            <wp:positionH relativeFrom="column">
              <wp:posOffset>457200</wp:posOffset>
            </wp:positionH>
            <wp:positionV relativeFrom="paragraph">
              <wp:posOffset>27940</wp:posOffset>
            </wp:positionV>
            <wp:extent cx="3886200" cy="2098675"/>
            <wp:effectExtent l="0" t="0" r="0" b="9525"/>
            <wp:wrapNone/>
            <wp:docPr id="16" name="Picture 16" descr="N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098675"/>
                    </a:xfrm>
                    <a:prstGeom prst="rect">
                      <a:avLst/>
                    </a:prstGeom>
                    <a:noFill/>
                  </pic:spPr>
                </pic:pic>
              </a:graphicData>
            </a:graphic>
            <wp14:sizeRelH relativeFrom="page">
              <wp14:pctWidth>0</wp14:pctWidth>
            </wp14:sizeRelH>
            <wp14:sizeRelV relativeFrom="page">
              <wp14:pctHeight>0</wp14:pctHeight>
            </wp14:sizeRelV>
          </wp:anchor>
        </w:drawing>
      </w:r>
    </w:p>
    <w:p w14:paraId="035F3C07" w14:textId="3B74B281" w:rsidR="00FF01D9" w:rsidRPr="00CB2564" w:rsidRDefault="00FF01D9" w:rsidP="00FF01D9">
      <w:pPr>
        <w:rPr>
          <w:rFonts w:ascii="Century Gothic" w:hAnsi="Century Gothic"/>
          <w:sz w:val="20"/>
          <w:szCs w:val="20"/>
        </w:rPr>
      </w:pPr>
    </w:p>
    <w:p w14:paraId="778E8A4B" w14:textId="6C5E08C4" w:rsidR="00FF01D9" w:rsidRPr="00CB2564" w:rsidRDefault="00FF01D9" w:rsidP="00FF01D9">
      <w:pPr>
        <w:rPr>
          <w:rFonts w:ascii="Century Gothic" w:hAnsi="Century Gothic"/>
          <w:sz w:val="20"/>
          <w:szCs w:val="20"/>
        </w:rPr>
      </w:pPr>
    </w:p>
    <w:p w14:paraId="325C5077" w14:textId="3EE444A0" w:rsidR="00FF01D9" w:rsidRPr="00CB2564" w:rsidRDefault="00FF01D9" w:rsidP="00FF01D9">
      <w:pPr>
        <w:rPr>
          <w:rFonts w:ascii="Century Gothic" w:hAnsi="Century Gothic"/>
          <w:sz w:val="20"/>
          <w:szCs w:val="20"/>
        </w:rPr>
      </w:pPr>
    </w:p>
    <w:p w14:paraId="1A87AA64" w14:textId="3353A7F4" w:rsidR="00FF01D9" w:rsidRPr="00CB2564" w:rsidRDefault="00FF01D9" w:rsidP="00FF01D9">
      <w:pPr>
        <w:rPr>
          <w:rFonts w:ascii="Century Gothic" w:hAnsi="Century Gothic"/>
          <w:sz w:val="20"/>
          <w:szCs w:val="20"/>
        </w:rPr>
      </w:pPr>
    </w:p>
    <w:p w14:paraId="61A08AE7" w14:textId="5B83B377" w:rsidR="00FF01D9" w:rsidRPr="00CB2564" w:rsidRDefault="00FF01D9" w:rsidP="00FF01D9">
      <w:pPr>
        <w:rPr>
          <w:rFonts w:ascii="Century Gothic" w:hAnsi="Century Gothic"/>
          <w:sz w:val="20"/>
          <w:szCs w:val="20"/>
        </w:rPr>
      </w:pPr>
    </w:p>
    <w:p w14:paraId="642F1848" w14:textId="6388900C" w:rsidR="00FF01D9" w:rsidRPr="00CB2564" w:rsidRDefault="00FF01D9" w:rsidP="00FF01D9">
      <w:pPr>
        <w:rPr>
          <w:rFonts w:ascii="Century Gothic" w:hAnsi="Century Gothic"/>
          <w:sz w:val="20"/>
          <w:szCs w:val="20"/>
        </w:rPr>
      </w:pPr>
    </w:p>
    <w:p w14:paraId="7DC36595" w14:textId="11ACA6DA" w:rsidR="00FF01D9" w:rsidRPr="00CB2564" w:rsidRDefault="00FF01D9" w:rsidP="00FF01D9">
      <w:pPr>
        <w:rPr>
          <w:rFonts w:ascii="Century Gothic" w:hAnsi="Century Gothic"/>
          <w:sz w:val="20"/>
          <w:szCs w:val="20"/>
        </w:rPr>
      </w:pPr>
    </w:p>
    <w:p w14:paraId="4C1D06C1" w14:textId="5151449A" w:rsidR="00FF01D9" w:rsidRPr="00CB2564" w:rsidRDefault="00FF01D9" w:rsidP="00FF01D9">
      <w:pPr>
        <w:rPr>
          <w:rFonts w:ascii="Century Gothic" w:hAnsi="Century Gothic"/>
          <w:sz w:val="20"/>
          <w:szCs w:val="20"/>
        </w:rPr>
      </w:pPr>
    </w:p>
    <w:p w14:paraId="1098FD3F" w14:textId="77777777" w:rsidR="00FF01D9" w:rsidRPr="00CB2564" w:rsidRDefault="00FF01D9" w:rsidP="00FF01D9">
      <w:pPr>
        <w:rPr>
          <w:rFonts w:ascii="Century Gothic" w:hAnsi="Century Gothic"/>
          <w:sz w:val="20"/>
          <w:szCs w:val="20"/>
        </w:rPr>
      </w:pPr>
    </w:p>
    <w:p w14:paraId="58381946" w14:textId="77777777" w:rsidR="00FF01D9" w:rsidRPr="00CB2564" w:rsidRDefault="00FF01D9" w:rsidP="00FF01D9">
      <w:pPr>
        <w:rPr>
          <w:rFonts w:ascii="Century Gothic" w:hAnsi="Century Gothic"/>
          <w:sz w:val="20"/>
          <w:szCs w:val="20"/>
        </w:rPr>
      </w:pPr>
    </w:p>
    <w:p w14:paraId="66FDB22E" w14:textId="762DAC27" w:rsidR="00FF01D9" w:rsidRPr="00CB2564" w:rsidRDefault="00FF01D9" w:rsidP="00FF01D9">
      <w:pPr>
        <w:rPr>
          <w:rFonts w:ascii="Century Gothic" w:hAnsi="Century Gothic"/>
          <w:sz w:val="20"/>
          <w:szCs w:val="20"/>
        </w:rPr>
      </w:pPr>
    </w:p>
    <w:p w14:paraId="5BDA7831" w14:textId="77777777" w:rsidR="00FF01D9" w:rsidRPr="00CB2564" w:rsidRDefault="00FF01D9" w:rsidP="00FF01D9">
      <w:pPr>
        <w:rPr>
          <w:rFonts w:ascii="Century Gothic" w:hAnsi="Century Gothic"/>
          <w:sz w:val="20"/>
          <w:szCs w:val="20"/>
        </w:rPr>
      </w:pPr>
    </w:p>
    <w:p w14:paraId="6741E702" w14:textId="77777777" w:rsidR="00FF01D9" w:rsidRPr="00CB2564" w:rsidRDefault="00FF01D9" w:rsidP="00FF01D9">
      <w:pPr>
        <w:rPr>
          <w:rFonts w:ascii="Century Gothic" w:hAnsi="Century Gothic"/>
          <w:sz w:val="20"/>
          <w:szCs w:val="20"/>
        </w:rPr>
      </w:pPr>
    </w:p>
    <w:p w14:paraId="4C9A8622" w14:textId="77777777" w:rsidR="00FF01D9" w:rsidRPr="00CB2564" w:rsidRDefault="00FF01D9" w:rsidP="00FF01D9">
      <w:pPr>
        <w:rPr>
          <w:rFonts w:ascii="Century Gothic" w:hAnsi="Century Gothic"/>
          <w:sz w:val="20"/>
          <w:szCs w:val="20"/>
        </w:rPr>
      </w:pPr>
    </w:p>
    <w:p w14:paraId="2DA98EFD" w14:textId="3C960991" w:rsidR="00FF01D9" w:rsidRPr="00CB2564" w:rsidRDefault="00FF01D9" w:rsidP="00FF01D9">
      <w:pPr>
        <w:rPr>
          <w:rFonts w:ascii="Century Gothic" w:hAnsi="Century Gothic"/>
          <w:sz w:val="20"/>
          <w:szCs w:val="20"/>
        </w:rPr>
      </w:pPr>
    </w:p>
    <w:p w14:paraId="2D33FF98" w14:textId="77777777" w:rsidR="00A30564" w:rsidRPr="00CB2564" w:rsidRDefault="00A30564" w:rsidP="00E50B22">
      <w:pPr>
        <w:pStyle w:val="Heading3"/>
        <w:rPr>
          <w:rFonts w:ascii="Century Gothic" w:hAnsi="Century Gothic"/>
          <w:sz w:val="20"/>
        </w:rPr>
      </w:pPr>
      <w:r w:rsidRPr="00CB2564">
        <w:rPr>
          <w:rFonts w:ascii="Century Gothic" w:hAnsi="Century Gothic"/>
          <w:sz w:val="20"/>
        </w:rPr>
        <w:t xml:space="preserve">Rework in House (RIH): </w:t>
      </w:r>
    </w:p>
    <w:p w14:paraId="3EE1470E" w14:textId="77777777" w:rsidR="00A30564" w:rsidRPr="00CB2564" w:rsidRDefault="00A30564" w:rsidP="00F92E81">
      <w:pPr>
        <w:pStyle w:val="Heading4"/>
        <w:rPr>
          <w:i w:val="0"/>
        </w:rPr>
      </w:pPr>
      <w:r w:rsidRPr="00CB2564">
        <w:rPr>
          <w:i w:val="0"/>
        </w:rPr>
        <w:t>All</w:t>
      </w:r>
      <w:r w:rsidRPr="00CB2564">
        <w:rPr>
          <w:b/>
          <w:i w:val="0"/>
        </w:rPr>
        <w:t xml:space="preserve"> </w:t>
      </w:r>
      <w:r w:rsidRPr="00CB2564">
        <w:rPr>
          <w:i w:val="0"/>
        </w:rPr>
        <w:t>rework must be documented.  Rework instructions must include appropriate documentation, instructions for rework, instructions for testing, and approval signatures of Production Manager, QA and R&amp;D (designees may be used).</w:t>
      </w:r>
    </w:p>
    <w:p w14:paraId="636FBFF2" w14:textId="77777777" w:rsidR="00A30564" w:rsidRPr="00CB2564" w:rsidRDefault="00A30564" w:rsidP="00F92E81">
      <w:pPr>
        <w:pStyle w:val="Heading4"/>
        <w:rPr>
          <w:i w:val="0"/>
        </w:rPr>
      </w:pPr>
      <w:r w:rsidRPr="00CB2564">
        <w:rPr>
          <w:i w:val="0"/>
        </w:rPr>
        <w:t>Rework instructions shall be distributed to production with the subject material for completion of the rework.</w:t>
      </w:r>
    </w:p>
    <w:p w14:paraId="51239B47" w14:textId="7A67128D" w:rsidR="00A30564" w:rsidRPr="00CB2564" w:rsidRDefault="001A70C7" w:rsidP="00F92E81">
      <w:pPr>
        <w:pStyle w:val="Heading4"/>
        <w:rPr>
          <w:i w:val="0"/>
        </w:rPr>
      </w:pPr>
      <w:r w:rsidRPr="00CB2564">
        <w:rPr>
          <w:i w:val="0"/>
        </w:rPr>
        <w:t>QC must inspect reworked material</w:t>
      </w:r>
      <w:r w:rsidR="00A30564" w:rsidRPr="00CB2564">
        <w:rPr>
          <w:i w:val="0"/>
        </w:rPr>
        <w:t>.  QC will indicate the results of the inspection on the final page of the rework instruction and release the material to Production as appropriate</w:t>
      </w:r>
    </w:p>
    <w:p w14:paraId="44B412E8" w14:textId="77777777" w:rsidR="00E50B22" w:rsidRPr="00CB2564" w:rsidRDefault="00E50B22" w:rsidP="00A36DEE">
      <w:pPr>
        <w:rPr>
          <w:rFonts w:ascii="Century Gothic" w:hAnsi="Century Gothic"/>
          <w:sz w:val="20"/>
          <w:szCs w:val="20"/>
        </w:rPr>
      </w:pPr>
    </w:p>
    <w:p w14:paraId="76EE0CAC" w14:textId="77777777" w:rsidR="00E50B22" w:rsidRPr="00CB2564" w:rsidRDefault="00E50B22" w:rsidP="00A36DEE">
      <w:pPr>
        <w:rPr>
          <w:rFonts w:ascii="Century Gothic" w:hAnsi="Century Gothic"/>
          <w:sz w:val="20"/>
          <w:szCs w:val="20"/>
        </w:rPr>
      </w:pPr>
    </w:p>
    <w:p w14:paraId="11F5CD5D" w14:textId="6B082EB6" w:rsidR="00A36DEE" w:rsidRPr="00CB2564" w:rsidRDefault="00A36DEE" w:rsidP="007270E7">
      <w:pPr>
        <w:pStyle w:val="Heading1"/>
      </w:pPr>
      <w:r w:rsidRPr="00CB2564">
        <w:t>Product and Material Identification</w:t>
      </w:r>
      <w:r w:rsidR="00AB2A72">
        <w:t xml:space="preserve"> - Status</w:t>
      </w:r>
    </w:p>
    <w:p w14:paraId="77E83AEF" w14:textId="752B988E" w:rsidR="008D67FC" w:rsidRPr="00CB2564" w:rsidRDefault="00A36DEE" w:rsidP="00E50B22">
      <w:pPr>
        <w:pStyle w:val="Heading3"/>
        <w:rPr>
          <w:rFonts w:ascii="Century Gothic" w:hAnsi="Century Gothic"/>
          <w:sz w:val="20"/>
        </w:rPr>
      </w:pPr>
      <w:r w:rsidRPr="00CB2564">
        <w:rPr>
          <w:rFonts w:ascii="Century Gothic" w:hAnsi="Century Gothic"/>
          <w:sz w:val="20"/>
        </w:rPr>
        <w:t>All materials, intermediates and finished products shall be identified in each stage of production from receiving through shipping.</w:t>
      </w:r>
    </w:p>
    <w:p w14:paraId="2329EA85" w14:textId="77777777" w:rsidR="008D67FC" w:rsidRPr="00CB2564" w:rsidRDefault="008D67FC" w:rsidP="008D67FC">
      <w:pPr>
        <w:rPr>
          <w:rFonts w:ascii="Century Gothic" w:hAnsi="Century Gothic"/>
          <w:sz w:val="20"/>
          <w:szCs w:val="20"/>
        </w:rPr>
      </w:pPr>
    </w:p>
    <w:p w14:paraId="25093A2F" w14:textId="1C384BB2" w:rsidR="00A36DEE" w:rsidRPr="00CB2564" w:rsidRDefault="00A36DEE" w:rsidP="00E50B22">
      <w:pPr>
        <w:pStyle w:val="Heading3"/>
        <w:rPr>
          <w:rFonts w:ascii="Century Gothic" w:hAnsi="Century Gothic"/>
          <w:sz w:val="20"/>
        </w:rPr>
      </w:pPr>
      <w:r w:rsidRPr="00CB2564">
        <w:rPr>
          <w:rFonts w:ascii="Century Gothic" w:hAnsi="Century Gothic"/>
          <w:sz w:val="20"/>
        </w:rPr>
        <w:lastRenderedPageBreak/>
        <w:t xml:space="preserve">All raw materials </w:t>
      </w:r>
      <w:r w:rsidR="00FB6582" w:rsidRPr="00CB2564">
        <w:rPr>
          <w:rFonts w:ascii="Century Gothic" w:hAnsi="Century Gothic"/>
          <w:sz w:val="20"/>
        </w:rPr>
        <w:t xml:space="preserve">/ components / production goods </w:t>
      </w:r>
      <w:r w:rsidRPr="00CB2564">
        <w:rPr>
          <w:rFonts w:ascii="Century Gothic" w:hAnsi="Century Gothic"/>
          <w:sz w:val="20"/>
        </w:rPr>
        <w:t>upon receipt shall be identified with a Receiving Label minimally displaying the item number, item description, CC</w:t>
      </w:r>
      <w:r w:rsidR="00FB6582" w:rsidRPr="00CB2564">
        <w:rPr>
          <w:rFonts w:ascii="Century Gothic" w:hAnsi="Century Gothic"/>
          <w:sz w:val="20"/>
        </w:rPr>
        <w:t>MI Lot number, and Receipt date.</w:t>
      </w:r>
      <w:r w:rsidRPr="00CB2564">
        <w:rPr>
          <w:rFonts w:ascii="Century Gothic" w:hAnsi="Century Gothic"/>
          <w:sz w:val="20"/>
        </w:rPr>
        <w:t xml:space="preserve">  This </w:t>
      </w:r>
      <w:r w:rsidR="00FB6582" w:rsidRPr="00CB2564">
        <w:rPr>
          <w:rFonts w:ascii="Century Gothic" w:hAnsi="Century Gothic"/>
          <w:sz w:val="20"/>
        </w:rPr>
        <w:t xml:space="preserve">receiving </w:t>
      </w:r>
      <w:r w:rsidR="00972A1B" w:rsidRPr="00CB2564">
        <w:rPr>
          <w:rFonts w:ascii="Century Gothic" w:hAnsi="Century Gothic"/>
          <w:sz w:val="20"/>
        </w:rPr>
        <w:t xml:space="preserve">white </w:t>
      </w:r>
      <w:r w:rsidR="007618A2" w:rsidRPr="00CB2564">
        <w:rPr>
          <w:rFonts w:ascii="Century Gothic" w:hAnsi="Century Gothic"/>
          <w:sz w:val="20"/>
        </w:rPr>
        <w:t xml:space="preserve">incoming </w:t>
      </w:r>
      <w:r w:rsidRPr="00CB2564">
        <w:rPr>
          <w:rFonts w:ascii="Century Gothic" w:hAnsi="Century Gothic"/>
          <w:sz w:val="20"/>
        </w:rPr>
        <w:t xml:space="preserve">label </w:t>
      </w:r>
      <w:r w:rsidR="00FB6582" w:rsidRPr="00CB2564">
        <w:rPr>
          <w:rFonts w:ascii="Century Gothic" w:hAnsi="Century Gothic"/>
          <w:sz w:val="20"/>
        </w:rPr>
        <w:t xml:space="preserve">automatically states product as “ </w:t>
      </w:r>
      <w:r w:rsidR="00FB6582" w:rsidRPr="00CB2564">
        <w:rPr>
          <w:rFonts w:ascii="Century Gothic" w:hAnsi="Century Gothic"/>
          <w:b/>
          <w:sz w:val="20"/>
        </w:rPr>
        <w:t>PENDING</w:t>
      </w:r>
      <w:r w:rsidR="00FB6582" w:rsidRPr="00CB2564">
        <w:rPr>
          <w:rFonts w:ascii="Century Gothic" w:hAnsi="Century Gothic"/>
          <w:sz w:val="20"/>
        </w:rPr>
        <w:t xml:space="preserve"> </w:t>
      </w:r>
      <w:r w:rsidR="00FB6582" w:rsidRPr="00CB2564">
        <w:rPr>
          <w:rFonts w:ascii="Century Gothic" w:hAnsi="Century Gothic"/>
          <w:b/>
          <w:sz w:val="20"/>
        </w:rPr>
        <w:t>QC</w:t>
      </w:r>
      <w:r w:rsidR="00FB6582" w:rsidRPr="00CB2564">
        <w:rPr>
          <w:rFonts w:ascii="Century Gothic" w:hAnsi="Century Gothic"/>
          <w:sz w:val="20"/>
        </w:rPr>
        <w:t xml:space="preserve"> “ awaiting QC </w:t>
      </w:r>
      <w:r w:rsidR="00972A1B" w:rsidRPr="00CB2564">
        <w:rPr>
          <w:rFonts w:ascii="Century Gothic" w:hAnsi="Century Gothic"/>
          <w:sz w:val="20"/>
        </w:rPr>
        <w:t>inspection.</w:t>
      </w:r>
    </w:p>
    <w:p w14:paraId="29EBDA53" w14:textId="21D3EC79" w:rsidR="00972A1B" w:rsidRPr="00CB2564" w:rsidRDefault="00CB2564" w:rsidP="00E50B22">
      <w:pPr>
        <w:pStyle w:val="Heading3"/>
        <w:rPr>
          <w:rFonts w:ascii="Century Gothic" w:hAnsi="Century Gothic"/>
          <w:sz w:val="20"/>
        </w:rPr>
      </w:pPr>
      <w:r w:rsidRPr="00CB2564">
        <w:rPr>
          <w:rFonts w:ascii="Century Gothic" w:hAnsi="Century Gothic"/>
          <w:noProof/>
          <w:sz w:val="20"/>
        </w:rPr>
        <w:drawing>
          <wp:anchor distT="0" distB="0" distL="114300" distR="114300" simplePos="0" relativeHeight="251669504" behindDoc="0" locked="0" layoutInCell="1" allowOverlap="1" wp14:anchorId="787FEC1A" wp14:editId="5A23B2B3">
            <wp:simplePos x="0" y="0"/>
            <wp:positionH relativeFrom="column">
              <wp:posOffset>1828800</wp:posOffset>
            </wp:positionH>
            <wp:positionV relativeFrom="paragraph">
              <wp:posOffset>497840</wp:posOffset>
            </wp:positionV>
            <wp:extent cx="2730500" cy="1130300"/>
            <wp:effectExtent l="25400" t="25400" r="38100" b="38100"/>
            <wp:wrapNone/>
            <wp:docPr id="12" name="Picture 12" descr="RM- 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M- Q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11303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A36DEE" w:rsidRPr="00CB2564">
        <w:rPr>
          <w:rFonts w:ascii="Century Gothic" w:hAnsi="Century Gothic"/>
          <w:sz w:val="20"/>
        </w:rPr>
        <w:t xml:space="preserve">Upon QC release </w:t>
      </w:r>
      <w:r w:rsidR="00972A1B" w:rsidRPr="00CB2564">
        <w:rPr>
          <w:rFonts w:ascii="Century Gothic" w:hAnsi="Century Gothic"/>
          <w:sz w:val="20"/>
        </w:rPr>
        <w:t xml:space="preserve">of </w:t>
      </w:r>
      <w:r w:rsidR="00A36DEE" w:rsidRPr="00CB2564">
        <w:rPr>
          <w:rFonts w:ascii="Century Gothic" w:hAnsi="Century Gothic"/>
          <w:sz w:val="20"/>
        </w:rPr>
        <w:t xml:space="preserve">Raw materials </w:t>
      </w:r>
      <w:r w:rsidR="00FB6582" w:rsidRPr="00CB2564">
        <w:rPr>
          <w:rFonts w:ascii="Century Gothic" w:hAnsi="Century Gothic"/>
          <w:sz w:val="20"/>
        </w:rPr>
        <w:t xml:space="preserve">/ Component / production goods, </w:t>
      </w:r>
      <w:r w:rsidR="00972A1B" w:rsidRPr="00CB2564">
        <w:rPr>
          <w:rFonts w:ascii="Century Gothic" w:hAnsi="Century Gothic"/>
          <w:sz w:val="20"/>
        </w:rPr>
        <w:t xml:space="preserve">QC will apply </w:t>
      </w:r>
      <w:r w:rsidR="00A36DEE" w:rsidRPr="00CB2564">
        <w:rPr>
          <w:rFonts w:ascii="Century Gothic" w:hAnsi="Century Gothic"/>
          <w:sz w:val="20"/>
        </w:rPr>
        <w:t xml:space="preserve">a </w:t>
      </w:r>
      <w:r w:rsidR="00FB6582" w:rsidRPr="00CB2564">
        <w:rPr>
          <w:rFonts w:ascii="Century Gothic" w:hAnsi="Century Gothic"/>
          <w:b/>
          <w:sz w:val="20"/>
        </w:rPr>
        <w:t xml:space="preserve">GREEN </w:t>
      </w:r>
      <w:r w:rsidR="00AB21D0" w:rsidRPr="00CB2564">
        <w:rPr>
          <w:rFonts w:ascii="Century Gothic" w:hAnsi="Century Gothic"/>
          <w:b/>
          <w:sz w:val="20"/>
        </w:rPr>
        <w:t xml:space="preserve">“ RELEASE </w:t>
      </w:r>
      <w:r w:rsidR="00A36DEE" w:rsidRPr="00CB2564">
        <w:rPr>
          <w:rFonts w:ascii="Century Gothic" w:hAnsi="Century Gothic"/>
          <w:b/>
          <w:sz w:val="20"/>
        </w:rPr>
        <w:t>”</w:t>
      </w:r>
      <w:r w:rsidR="00A36DEE" w:rsidRPr="00CB2564">
        <w:rPr>
          <w:rFonts w:ascii="Century Gothic" w:hAnsi="Century Gothic"/>
          <w:sz w:val="20"/>
        </w:rPr>
        <w:t xml:space="preserve"> label</w:t>
      </w:r>
      <w:r w:rsidR="00972A1B" w:rsidRPr="00CB2564">
        <w:rPr>
          <w:rFonts w:ascii="Century Gothic" w:hAnsi="Century Gothic"/>
          <w:sz w:val="20"/>
        </w:rPr>
        <w:t xml:space="preserve">. </w:t>
      </w:r>
      <w:r w:rsidR="00FB6582" w:rsidRPr="00CB2564">
        <w:rPr>
          <w:rFonts w:ascii="Century Gothic" w:hAnsi="Century Gothic"/>
          <w:sz w:val="20"/>
        </w:rPr>
        <w:t xml:space="preserve"> </w:t>
      </w:r>
      <w:r w:rsidR="00972A1B" w:rsidRPr="00CB2564">
        <w:rPr>
          <w:rFonts w:ascii="Century Gothic" w:hAnsi="Century Gothic"/>
          <w:sz w:val="20"/>
        </w:rPr>
        <w:t>Label shall include the item number, item description, lot number, status and QC inspector.</w:t>
      </w:r>
    </w:p>
    <w:p w14:paraId="0F93E6D3" w14:textId="5FB44550" w:rsidR="00FB6582" w:rsidRPr="00CB2564" w:rsidRDefault="00FB6582" w:rsidP="00E50B22">
      <w:pPr>
        <w:pStyle w:val="Heading3"/>
        <w:rPr>
          <w:rFonts w:ascii="Century Gothic" w:hAnsi="Century Gothic"/>
          <w:sz w:val="20"/>
        </w:rPr>
      </w:pPr>
    </w:p>
    <w:p w14:paraId="273AB810" w14:textId="6B49667E" w:rsidR="00AB21D0" w:rsidRPr="00CB2564" w:rsidRDefault="00AB21D0" w:rsidP="00AB21D0">
      <w:pPr>
        <w:rPr>
          <w:rFonts w:ascii="Century Gothic" w:hAnsi="Century Gothic"/>
          <w:sz w:val="20"/>
          <w:szCs w:val="20"/>
        </w:rPr>
      </w:pPr>
    </w:p>
    <w:p w14:paraId="12B40F43" w14:textId="19BA144F" w:rsidR="00AB21D0" w:rsidRPr="00CB2564" w:rsidRDefault="00AB21D0" w:rsidP="00AB21D0">
      <w:pPr>
        <w:rPr>
          <w:rFonts w:ascii="Century Gothic" w:hAnsi="Century Gothic"/>
          <w:sz w:val="20"/>
          <w:szCs w:val="20"/>
        </w:rPr>
      </w:pPr>
    </w:p>
    <w:p w14:paraId="20BA41D4" w14:textId="186B3188" w:rsidR="00AB21D0" w:rsidRPr="00CB2564" w:rsidRDefault="00AB21D0" w:rsidP="00AB21D0">
      <w:pPr>
        <w:rPr>
          <w:rFonts w:ascii="Century Gothic" w:hAnsi="Century Gothic"/>
          <w:sz w:val="20"/>
          <w:szCs w:val="20"/>
        </w:rPr>
      </w:pPr>
    </w:p>
    <w:p w14:paraId="247C163E" w14:textId="77777777" w:rsidR="00AB21D0" w:rsidRPr="00CB2564" w:rsidRDefault="00AB21D0" w:rsidP="00AB21D0">
      <w:pPr>
        <w:rPr>
          <w:rFonts w:ascii="Century Gothic" w:hAnsi="Century Gothic"/>
          <w:sz w:val="20"/>
          <w:szCs w:val="20"/>
        </w:rPr>
      </w:pPr>
    </w:p>
    <w:p w14:paraId="5F3FA0EF" w14:textId="77777777" w:rsidR="001A70C7" w:rsidRPr="00CB2564" w:rsidRDefault="001A70C7" w:rsidP="00AB21D0">
      <w:pPr>
        <w:rPr>
          <w:rFonts w:ascii="Century Gothic" w:hAnsi="Century Gothic"/>
          <w:sz w:val="20"/>
          <w:szCs w:val="20"/>
        </w:rPr>
      </w:pPr>
    </w:p>
    <w:p w14:paraId="77BA4A3B" w14:textId="77777777" w:rsidR="001A70C7" w:rsidRPr="00CB2564" w:rsidRDefault="001A70C7" w:rsidP="00AB21D0">
      <w:pPr>
        <w:rPr>
          <w:rFonts w:ascii="Century Gothic" w:hAnsi="Century Gothic"/>
          <w:sz w:val="20"/>
          <w:szCs w:val="20"/>
        </w:rPr>
      </w:pPr>
    </w:p>
    <w:p w14:paraId="40BEA63B" w14:textId="77777777" w:rsidR="001A70C7" w:rsidRPr="00CB2564" w:rsidRDefault="001A70C7" w:rsidP="00AB21D0">
      <w:pPr>
        <w:rPr>
          <w:rFonts w:ascii="Century Gothic" w:hAnsi="Century Gothic"/>
          <w:sz w:val="20"/>
          <w:szCs w:val="20"/>
        </w:rPr>
      </w:pPr>
    </w:p>
    <w:p w14:paraId="31A6FFB8" w14:textId="77777777" w:rsidR="00AB21D0" w:rsidRPr="00CB2564" w:rsidRDefault="00AB21D0" w:rsidP="00AB21D0">
      <w:pPr>
        <w:rPr>
          <w:rFonts w:ascii="Century Gothic" w:hAnsi="Century Gothic"/>
          <w:sz w:val="20"/>
          <w:szCs w:val="20"/>
        </w:rPr>
      </w:pPr>
    </w:p>
    <w:p w14:paraId="6B572C20" w14:textId="065DF075" w:rsidR="00A36DEE" w:rsidRPr="00CB2564" w:rsidRDefault="005E5982" w:rsidP="00E50B22">
      <w:pPr>
        <w:pStyle w:val="Heading3"/>
        <w:rPr>
          <w:rFonts w:ascii="Century Gothic" w:hAnsi="Century Gothic"/>
          <w:sz w:val="20"/>
        </w:rPr>
      </w:pPr>
      <w:r w:rsidRPr="00CB2564">
        <w:rPr>
          <w:rFonts w:ascii="Century Gothic" w:hAnsi="Century Gothic"/>
          <w:sz w:val="20"/>
        </w:rPr>
        <w:t xml:space="preserve">QC </w:t>
      </w:r>
      <w:r w:rsidR="007618A2" w:rsidRPr="00CB2564">
        <w:rPr>
          <w:rFonts w:ascii="Century Gothic" w:hAnsi="Century Gothic"/>
          <w:sz w:val="20"/>
        </w:rPr>
        <w:t xml:space="preserve">green </w:t>
      </w:r>
      <w:r w:rsidR="00AB21D0" w:rsidRPr="00CB2564">
        <w:rPr>
          <w:rFonts w:ascii="Century Gothic" w:hAnsi="Century Gothic"/>
          <w:sz w:val="20"/>
        </w:rPr>
        <w:t>“</w:t>
      </w:r>
      <w:r w:rsidR="00AB21D0" w:rsidRPr="00CB2564">
        <w:rPr>
          <w:rFonts w:ascii="Century Gothic" w:hAnsi="Century Gothic"/>
          <w:b/>
          <w:sz w:val="20"/>
        </w:rPr>
        <w:t>RELEASE</w:t>
      </w:r>
      <w:r w:rsidR="00A36DEE" w:rsidRPr="00CB2564">
        <w:rPr>
          <w:rFonts w:ascii="Century Gothic" w:hAnsi="Century Gothic"/>
          <w:sz w:val="20"/>
        </w:rPr>
        <w:t>” label shall be placed on as many product containers as reasonable.  When a pallet of individually stacked product containers are released, minimally a sticker shall be placed on one product container on each side of the pallet on the container lowest on the pallet.  This will ensure that the product release sticker shall remain with the pallet until all other co</w:t>
      </w:r>
      <w:r w:rsidR="00FF01D9" w:rsidRPr="00CB2564">
        <w:rPr>
          <w:rFonts w:ascii="Century Gothic" w:hAnsi="Century Gothic"/>
          <w:sz w:val="20"/>
        </w:rPr>
        <w:t xml:space="preserve">ntainers are consumed.  </w:t>
      </w:r>
    </w:p>
    <w:p w14:paraId="09FB15A1" w14:textId="1D185F0C" w:rsidR="00A36DEE" w:rsidRPr="00CB2564" w:rsidRDefault="00A36DEE" w:rsidP="00E50B22">
      <w:pPr>
        <w:pStyle w:val="Heading3"/>
        <w:rPr>
          <w:rFonts w:ascii="Century Gothic" w:hAnsi="Century Gothic"/>
          <w:sz w:val="20"/>
        </w:rPr>
      </w:pPr>
    </w:p>
    <w:p w14:paraId="4D4FA780" w14:textId="3E43504D" w:rsidR="00A36DEE" w:rsidRPr="00CB2564" w:rsidRDefault="00402C48" w:rsidP="00E50B22">
      <w:pPr>
        <w:pStyle w:val="Heading3"/>
        <w:rPr>
          <w:rFonts w:ascii="Century Gothic" w:hAnsi="Century Gothic"/>
          <w:sz w:val="20"/>
        </w:rPr>
      </w:pPr>
      <w:r w:rsidRPr="00CB2564">
        <w:rPr>
          <w:rFonts w:ascii="Century Gothic" w:hAnsi="Century Gothic"/>
          <w:b/>
          <w:sz w:val="20"/>
        </w:rPr>
        <w:t>(1)</w:t>
      </w:r>
      <w:r w:rsidRPr="00CB2564">
        <w:rPr>
          <w:rFonts w:ascii="Century Gothic" w:hAnsi="Century Gothic"/>
          <w:sz w:val="20"/>
        </w:rPr>
        <w:t xml:space="preserve"> </w:t>
      </w:r>
      <w:r w:rsidR="00A36DEE" w:rsidRPr="00CB2564">
        <w:rPr>
          <w:rFonts w:ascii="Century Gothic" w:hAnsi="Century Gothic"/>
          <w:sz w:val="20"/>
        </w:rPr>
        <w:t>Upon completion of intermedi</w:t>
      </w:r>
      <w:r w:rsidR="001629F4">
        <w:rPr>
          <w:rFonts w:ascii="Century Gothic" w:hAnsi="Century Gothic"/>
          <w:sz w:val="20"/>
        </w:rPr>
        <w:t>ate products</w:t>
      </w:r>
      <w:r w:rsidR="00BC0D41" w:rsidRPr="00CB2564">
        <w:rPr>
          <w:rFonts w:ascii="Century Gothic" w:hAnsi="Century Gothic"/>
          <w:sz w:val="20"/>
        </w:rPr>
        <w:t>, the product conta</w:t>
      </w:r>
      <w:r w:rsidR="00A36DEE" w:rsidRPr="00CB2564">
        <w:rPr>
          <w:rFonts w:ascii="Century Gothic" w:hAnsi="Century Gothic"/>
          <w:sz w:val="20"/>
        </w:rPr>
        <w:t>iner shal</w:t>
      </w:r>
      <w:r w:rsidR="00BC0D41" w:rsidRPr="00CB2564">
        <w:rPr>
          <w:rFonts w:ascii="Century Gothic" w:hAnsi="Century Gothic"/>
          <w:sz w:val="20"/>
        </w:rPr>
        <w:t xml:space="preserve">l be labeled with a </w:t>
      </w:r>
      <w:r w:rsidR="00BC0D41" w:rsidRPr="00CB2564">
        <w:rPr>
          <w:rFonts w:ascii="Century Gothic" w:hAnsi="Century Gothic"/>
          <w:b/>
          <w:sz w:val="20"/>
        </w:rPr>
        <w:t>WIP – PENDING</w:t>
      </w:r>
      <w:r w:rsidR="00BC0D41" w:rsidRPr="00CB2564">
        <w:rPr>
          <w:rFonts w:ascii="Century Gothic" w:hAnsi="Century Gothic"/>
          <w:sz w:val="20"/>
        </w:rPr>
        <w:t xml:space="preserve"> </w:t>
      </w:r>
      <w:r w:rsidR="00A36DEE" w:rsidRPr="00CB2564">
        <w:rPr>
          <w:rFonts w:ascii="Century Gothic" w:hAnsi="Century Gothic"/>
          <w:sz w:val="20"/>
        </w:rPr>
        <w:t>label</w:t>
      </w:r>
      <w:r w:rsidR="00972A1B" w:rsidRPr="00CB2564">
        <w:rPr>
          <w:rFonts w:ascii="Century Gothic" w:hAnsi="Century Gothic"/>
          <w:sz w:val="20"/>
        </w:rPr>
        <w:t xml:space="preserve"> </w:t>
      </w:r>
      <w:proofErr w:type="gramStart"/>
      <w:r w:rsidR="00972A1B" w:rsidRPr="00CB2564">
        <w:rPr>
          <w:rFonts w:ascii="Century Gothic" w:hAnsi="Century Gothic"/>
          <w:sz w:val="20"/>
        </w:rPr>
        <w:t>( when</w:t>
      </w:r>
      <w:proofErr w:type="gramEnd"/>
      <w:r w:rsidR="00972A1B" w:rsidRPr="00CB2564">
        <w:rPr>
          <w:rFonts w:ascii="Century Gothic" w:hAnsi="Century Gothic"/>
          <w:sz w:val="20"/>
        </w:rPr>
        <w:t xml:space="preserve"> </w:t>
      </w:r>
      <w:r w:rsidR="007111F2" w:rsidRPr="00CB2564">
        <w:rPr>
          <w:rFonts w:ascii="Century Gothic" w:hAnsi="Century Gothic"/>
          <w:sz w:val="20"/>
        </w:rPr>
        <w:t xml:space="preserve">awaiting for lab testing result , micro test in progress </w:t>
      </w:r>
      <w:r w:rsidR="00972A1B" w:rsidRPr="00CB2564">
        <w:rPr>
          <w:rFonts w:ascii="Century Gothic" w:hAnsi="Century Gothic"/>
          <w:sz w:val="20"/>
        </w:rPr>
        <w:t>and or if product</w:t>
      </w:r>
      <w:r w:rsidRPr="00CB2564">
        <w:rPr>
          <w:rFonts w:ascii="Century Gothic" w:hAnsi="Century Gothic"/>
          <w:sz w:val="20"/>
        </w:rPr>
        <w:t xml:space="preserve"> is in cue for QC inspection ).  </w:t>
      </w:r>
      <w:r w:rsidRPr="00CB2564">
        <w:rPr>
          <w:rFonts w:ascii="Century Gothic" w:hAnsi="Century Gothic"/>
          <w:b/>
          <w:sz w:val="20"/>
        </w:rPr>
        <w:t>(2)</w:t>
      </w:r>
      <w:r w:rsidRPr="00CB2564">
        <w:rPr>
          <w:rFonts w:ascii="Century Gothic" w:hAnsi="Century Gothic"/>
          <w:sz w:val="20"/>
        </w:rPr>
        <w:t xml:space="preserve"> Once WIP </w:t>
      </w:r>
      <w:r w:rsidR="001629F4">
        <w:rPr>
          <w:rFonts w:ascii="Century Gothic" w:hAnsi="Century Gothic"/>
          <w:sz w:val="20"/>
        </w:rPr>
        <w:t xml:space="preserve">or Finished Good </w:t>
      </w:r>
      <w:r w:rsidRPr="00CB2564">
        <w:rPr>
          <w:rFonts w:ascii="Century Gothic" w:hAnsi="Century Gothic"/>
          <w:sz w:val="20"/>
        </w:rPr>
        <w:t>product passes QC in-process inspection, a “</w:t>
      </w:r>
      <w:r w:rsidRPr="00CB2564">
        <w:rPr>
          <w:rFonts w:ascii="Century Gothic" w:hAnsi="Century Gothic"/>
          <w:b/>
          <w:sz w:val="20"/>
        </w:rPr>
        <w:t>RELEASE”</w:t>
      </w:r>
      <w:r w:rsidRPr="00CB2564">
        <w:rPr>
          <w:rFonts w:ascii="Century Gothic" w:hAnsi="Century Gothic"/>
          <w:sz w:val="20"/>
        </w:rPr>
        <w:t xml:space="preserve"> label will be applied over the WIP Pending white label. Label shall include the item number, item description, lot number, status and QC inspection.</w:t>
      </w:r>
    </w:p>
    <w:p w14:paraId="2D722823" w14:textId="7BCC465B" w:rsidR="00AB21D0" w:rsidRPr="00CB2564" w:rsidRDefault="00AB21D0" w:rsidP="00AB21D0">
      <w:pPr>
        <w:rPr>
          <w:rFonts w:ascii="Century Gothic" w:hAnsi="Century Gothic"/>
          <w:sz w:val="20"/>
          <w:szCs w:val="20"/>
        </w:rPr>
      </w:pPr>
    </w:p>
    <w:p w14:paraId="03D9A7BB" w14:textId="2FF3E6AD" w:rsidR="00A36DEE" w:rsidRPr="00CB2564" w:rsidRDefault="00E111B8" w:rsidP="00E50B22">
      <w:pPr>
        <w:pStyle w:val="Heading3"/>
        <w:rPr>
          <w:rFonts w:ascii="Century Gothic" w:hAnsi="Century Gothic"/>
          <w:sz w:val="20"/>
        </w:rPr>
      </w:pPr>
      <w:r w:rsidRPr="00CB2564">
        <w:rPr>
          <w:rFonts w:ascii="Century Gothic" w:hAnsi="Century Gothic"/>
          <w:noProof/>
          <w:sz w:val="20"/>
        </w:rPr>
        <w:drawing>
          <wp:anchor distT="0" distB="0" distL="114300" distR="114300" simplePos="0" relativeHeight="251671552" behindDoc="0" locked="0" layoutInCell="1" allowOverlap="1" wp14:anchorId="3067A878" wp14:editId="701D5287">
            <wp:simplePos x="0" y="0"/>
            <wp:positionH relativeFrom="column">
              <wp:posOffset>342900</wp:posOffset>
            </wp:positionH>
            <wp:positionV relativeFrom="paragraph">
              <wp:posOffset>165100</wp:posOffset>
            </wp:positionV>
            <wp:extent cx="2371725" cy="1466850"/>
            <wp:effectExtent l="25400" t="25400" r="15875" b="31750"/>
            <wp:wrapNone/>
            <wp:docPr id="13" name="Picture 13" descr="WIP- 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 Q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CB2564">
        <w:rPr>
          <w:rFonts w:ascii="Century Gothic" w:hAnsi="Century Gothic"/>
          <w:noProof/>
          <w:sz w:val="20"/>
        </w:rPr>
        <w:drawing>
          <wp:anchor distT="0" distB="0" distL="114300" distR="114300" simplePos="0" relativeHeight="251673600" behindDoc="0" locked="0" layoutInCell="1" allowOverlap="1" wp14:anchorId="08A12645" wp14:editId="7B887003">
            <wp:simplePos x="0" y="0"/>
            <wp:positionH relativeFrom="column">
              <wp:posOffset>3543300</wp:posOffset>
            </wp:positionH>
            <wp:positionV relativeFrom="paragraph">
              <wp:posOffset>165100</wp:posOffset>
            </wp:positionV>
            <wp:extent cx="2457450" cy="1473200"/>
            <wp:effectExtent l="25400" t="25400" r="31750" b="25400"/>
            <wp:wrapNone/>
            <wp:docPr id="14" name="Picture 14" descr="WIP-PASS 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P-PASS Q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473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7EFE565" w14:textId="4D3AA57C" w:rsidR="009F3AFC" w:rsidRPr="00CB2564" w:rsidRDefault="009F3AFC" w:rsidP="009F3AFC">
      <w:pPr>
        <w:rPr>
          <w:rFonts w:ascii="Century Gothic" w:hAnsi="Century Gothic"/>
          <w:sz w:val="20"/>
          <w:szCs w:val="20"/>
        </w:rPr>
      </w:pPr>
    </w:p>
    <w:p w14:paraId="648F2F9B" w14:textId="0C3B6222" w:rsidR="00AB21D0" w:rsidRPr="00CB2564" w:rsidRDefault="00AB21D0" w:rsidP="009F3AFC">
      <w:pPr>
        <w:rPr>
          <w:rFonts w:ascii="Century Gothic" w:hAnsi="Century Gothic"/>
          <w:sz w:val="20"/>
          <w:szCs w:val="20"/>
        </w:rPr>
      </w:pPr>
    </w:p>
    <w:p w14:paraId="6422487D" w14:textId="727772A8" w:rsidR="00AB21D0" w:rsidRPr="00CB2564" w:rsidRDefault="00AB21D0" w:rsidP="009F3AFC">
      <w:pPr>
        <w:rPr>
          <w:rFonts w:ascii="Century Gothic" w:hAnsi="Century Gothic"/>
          <w:sz w:val="20"/>
          <w:szCs w:val="20"/>
        </w:rPr>
      </w:pPr>
    </w:p>
    <w:p w14:paraId="1243D4EE" w14:textId="75609A44" w:rsidR="00AB21D0" w:rsidRPr="00CB2564" w:rsidRDefault="00AB21D0" w:rsidP="009F3AFC">
      <w:pPr>
        <w:rPr>
          <w:rFonts w:ascii="Century Gothic" w:hAnsi="Century Gothic"/>
          <w:sz w:val="20"/>
          <w:szCs w:val="20"/>
        </w:rPr>
      </w:pPr>
    </w:p>
    <w:p w14:paraId="4F4C690E" w14:textId="4324356B" w:rsidR="00AB21D0" w:rsidRPr="00CB2564" w:rsidRDefault="00E111B8" w:rsidP="009F3AFC">
      <w:pPr>
        <w:rPr>
          <w:rFonts w:ascii="Century Gothic" w:hAnsi="Century Gothic"/>
          <w:sz w:val="20"/>
          <w:szCs w:val="20"/>
        </w:rPr>
      </w:pPr>
      <w:r w:rsidRPr="00CB2564">
        <w:rPr>
          <w:rFonts w:ascii="Century Gothic" w:hAnsi="Century Gothic"/>
          <w:noProof/>
          <w:sz w:val="20"/>
          <w:szCs w:val="20"/>
        </w:rPr>
        <mc:AlternateContent>
          <mc:Choice Requires="wps">
            <w:drawing>
              <wp:anchor distT="0" distB="0" distL="114300" distR="114300" simplePos="0" relativeHeight="251676672" behindDoc="0" locked="0" layoutInCell="1" allowOverlap="1" wp14:anchorId="4D1F1FE5" wp14:editId="6AB52A49">
                <wp:simplePos x="0" y="0"/>
                <wp:positionH relativeFrom="column">
                  <wp:posOffset>2857500</wp:posOffset>
                </wp:positionH>
                <wp:positionV relativeFrom="paragraph">
                  <wp:posOffset>34290</wp:posOffset>
                </wp:positionV>
                <wp:extent cx="571500" cy="0"/>
                <wp:effectExtent l="76200" t="148590" r="88900" b="207010"/>
                <wp:wrapNone/>
                <wp:docPr id="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38100">
                          <a:solidFill>
                            <a:schemeClr val="tx1">
                              <a:lumMod val="100000"/>
                              <a:lumOff val="0"/>
                            </a:schemeClr>
                          </a:solidFill>
                          <a:prstDash val="dash"/>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B5C3E" id="_x0000_t32" coordsize="21600,21600" o:spt="32" o:oned="t" path="m,l21600,21600e" filled="f">
                <v:path arrowok="t" fillok="f" o:connecttype="none"/>
                <o:lock v:ext="edit" shapetype="t"/>
              </v:shapetype>
              <v:shape id="Straight Arrow Connector 1" o:spid="_x0000_s1026" type="#_x0000_t32" style="position:absolute;margin-left:225pt;margin-top:2.7pt;width: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" strokecolor="black [3213]" strokeweight="3pt">
                <v:stroke dashstyle="dash" endarrow="open"/>
                <v:shadow on="t" color="black" opacity="24903f" origin=",.5" offset="0,.55556mm"/>
              </v:shape>
            </w:pict>
          </mc:Fallback>
        </mc:AlternateContent>
      </w:r>
    </w:p>
    <w:p w14:paraId="193FFC88" w14:textId="77777777" w:rsidR="009F3AFC" w:rsidRPr="00CB2564" w:rsidRDefault="009F3AFC" w:rsidP="009F3AFC">
      <w:pPr>
        <w:rPr>
          <w:rFonts w:ascii="Century Gothic" w:hAnsi="Century Gothic"/>
          <w:sz w:val="20"/>
          <w:szCs w:val="20"/>
        </w:rPr>
      </w:pPr>
    </w:p>
    <w:p w14:paraId="6A9165BE" w14:textId="6437B4C7" w:rsidR="00AB21D0" w:rsidRPr="00CB2564" w:rsidRDefault="00AB21D0" w:rsidP="009F3AFC">
      <w:pPr>
        <w:rPr>
          <w:rFonts w:ascii="Century Gothic" w:hAnsi="Century Gothic"/>
          <w:sz w:val="20"/>
          <w:szCs w:val="20"/>
        </w:rPr>
      </w:pPr>
    </w:p>
    <w:p w14:paraId="7F7F889E" w14:textId="3C6B3FDB" w:rsidR="00AB21D0" w:rsidRPr="00CB2564" w:rsidRDefault="00AB21D0" w:rsidP="009F3AFC">
      <w:pPr>
        <w:rPr>
          <w:rFonts w:ascii="Century Gothic" w:hAnsi="Century Gothic"/>
          <w:sz w:val="20"/>
          <w:szCs w:val="20"/>
        </w:rPr>
      </w:pPr>
    </w:p>
    <w:p w14:paraId="72E97260" w14:textId="572293FB" w:rsidR="00AB21D0" w:rsidRPr="00CB2564" w:rsidRDefault="00AB21D0" w:rsidP="00AB21D0">
      <w:pPr>
        <w:rPr>
          <w:rFonts w:ascii="Century Gothic" w:hAnsi="Century Gothic"/>
          <w:sz w:val="20"/>
          <w:szCs w:val="20"/>
        </w:rPr>
      </w:pPr>
    </w:p>
    <w:p w14:paraId="1901832D" w14:textId="77777777" w:rsidR="001A70C7" w:rsidRPr="00CB2564" w:rsidRDefault="001A70C7" w:rsidP="00AB21D0">
      <w:pPr>
        <w:rPr>
          <w:rFonts w:ascii="Century Gothic" w:hAnsi="Century Gothic"/>
          <w:sz w:val="20"/>
          <w:szCs w:val="20"/>
        </w:rPr>
      </w:pPr>
    </w:p>
    <w:p w14:paraId="7D3AB604" w14:textId="77777777" w:rsidR="00E50B22" w:rsidRDefault="00E50B22" w:rsidP="00AB21D0">
      <w:pPr>
        <w:rPr>
          <w:rFonts w:ascii="Century Gothic" w:hAnsi="Century Gothic"/>
          <w:sz w:val="20"/>
          <w:szCs w:val="20"/>
        </w:rPr>
      </w:pPr>
    </w:p>
    <w:p w14:paraId="5D4BBBDC" w14:textId="77777777" w:rsidR="007F0451" w:rsidRDefault="007F0451" w:rsidP="00AB21D0">
      <w:pPr>
        <w:rPr>
          <w:rFonts w:ascii="Century Gothic" w:hAnsi="Century Gothic"/>
          <w:sz w:val="20"/>
          <w:szCs w:val="20"/>
        </w:rPr>
      </w:pPr>
    </w:p>
    <w:p w14:paraId="3D72CF13" w14:textId="77777777" w:rsidR="007F0451" w:rsidRDefault="007F0451" w:rsidP="00AB21D0">
      <w:pPr>
        <w:rPr>
          <w:rFonts w:ascii="Century Gothic" w:hAnsi="Century Gothic"/>
          <w:sz w:val="20"/>
          <w:szCs w:val="20"/>
        </w:rPr>
      </w:pPr>
    </w:p>
    <w:p w14:paraId="787ED1CF" w14:textId="77777777" w:rsidR="007F0451" w:rsidRPr="00CB2564" w:rsidRDefault="007F0451" w:rsidP="00AB21D0">
      <w:pPr>
        <w:rPr>
          <w:rFonts w:ascii="Century Gothic" w:hAnsi="Century Gothic"/>
          <w:sz w:val="20"/>
          <w:szCs w:val="20"/>
        </w:rPr>
      </w:pPr>
    </w:p>
    <w:p w14:paraId="691E1B88" w14:textId="77777777" w:rsidR="00E50B22" w:rsidRPr="00CB2564" w:rsidRDefault="00E50B22" w:rsidP="00AB21D0">
      <w:pPr>
        <w:rPr>
          <w:rFonts w:ascii="Century Gothic" w:hAnsi="Century Gothic"/>
          <w:sz w:val="20"/>
          <w:szCs w:val="20"/>
        </w:rPr>
      </w:pPr>
    </w:p>
    <w:p w14:paraId="5AA6A47D" w14:textId="77777777" w:rsidR="00E50B22" w:rsidRPr="00CB2564" w:rsidRDefault="00E50B22" w:rsidP="00AB21D0">
      <w:pPr>
        <w:rPr>
          <w:rFonts w:ascii="Century Gothic" w:hAnsi="Century Gothic"/>
          <w:sz w:val="20"/>
          <w:szCs w:val="20"/>
        </w:rPr>
      </w:pPr>
    </w:p>
    <w:p w14:paraId="7C9A547D" w14:textId="11FD88AA" w:rsidR="00E50B22" w:rsidRPr="00CB2564" w:rsidRDefault="00E50B22" w:rsidP="007270E7">
      <w:pPr>
        <w:pStyle w:val="Heading1"/>
      </w:pPr>
      <w:r w:rsidRPr="00CB2564">
        <w:lastRenderedPageBreak/>
        <w:t>Lot Traceability Number</w:t>
      </w:r>
    </w:p>
    <w:p w14:paraId="47A835DF" w14:textId="77777777" w:rsidR="00E50B22" w:rsidRPr="00CB2564" w:rsidRDefault="00E50B22" w:rsidP="00E50B22">
      <w:pPr>
        <w:rPr>
          <w:rFonts w:ascii="Century Gothic" w:hAnsi="Century Gothic"/>
          <w:sz w:val="20"/>
          <w:szCs w:val="20"/>
        </w:rPr>
      </w:pPr>
    </w:p>
    <w:p w14:paraId="1B278C99" w14:textId="77777777" w:rsidR="00E50B22" w:rsidRPr="00AB2A72" w:rsidRDefault="00E50B22" w:rsidP="00E50B22">
      <w:pPr>
        <w:pStyle w:val="Heading3"/>
        <w:rPr>
          <w:rFonts w:ascii="Century Gothic" w:hAnsi="Century Gothic"/>
          <w:sz w:val="20"/>
        </w:rPr>
      </w:pPr>
      <w:r w:rsidRPr="00AB2A72">
        <w:rPr>
          <w:rFonts w:ascii="Century Gothic" w:hAnsi="Century Gothic"/>
          <w:sz w:val="20"/>
        </w:rPr>
        <w:t>QC shall assign lot numbers to each production batch.</w:t>
      </w:r>
    </w:p>
    <w:p w14:paraId="5749823A" w14:textId="77777777" w:rsidR="00E50B22" w:rsidRPr="00AB2A72" w:rsidRDefault="00E50B22" w:rsidP="00E50B22">
      <w:pPr>
        <w:pStyle w:val="Heading4"/>
        <w:rPr>
          <w:i w:val="0"/>
        </w:rPr>
      </w:pPr>
      <w:r w:rsidRPr="00AB2A72">
        <w:rPr>
          <w:i w:val="0"/>
        </w:rPr>
        <w:t>Specialized lot numbers requested by the customer shall be issued per the customer product specification.</w:t>
      </w:r>
    </w:p>
    <w:p w14:paraId="3A15D133" w14:textId="77777777" w:rsidR="00E50B22" w:rsidRPr="00AB2A72" w:rsidRDefault="00E50B22" w:rsidP="00AB2A72">
      <w:pPr>
        <w:pStyle w:val="Heading3"/>
        <w:ind w:left="1087" w:firstLine="540"/>
        <w:rPr>
          <w:rFonts w:ascii="Century Gothic" w:hAnsi="Century Gothic"/>
          <w:sz w:val="20"/>
        </w:rPr>
      </w:pPr>
      <w:r w:rsidRPr="00AB2A72">
        <w:rPr>
          <w:rFonts w:ascii="Century Gothic" w:hAnsi="Century Gothic"/>
          <w:sz w:val="20"/>
        </w:rPr>
        <w:t>Lot numbers shall utilize the following code:  YMXXX</w:t>
      </w:r>
    </w:p>
    <w:p w14:paraId="72075B1B" w14:textId="77777777" w:rsidR="00E50B22" w:rsidRPr="00AB2A72" w:rsidRDefault="00E50B22" w:rsidP="00E50B22">
      <w:pPr>
        <w:pStyle w:val="Heading4"/>
        <w:rPr>
          <w:i w:val="0"/>
        </w:rPr>
      </w:pPr>
      <w:r w:rsidRPr="00AB2A72">
        <w:rPr>
          <w:i w:val="0"/>
        </w:rPr>
        <w:t>Production Year Code (Y) is a single digit numerical codes corresponding to the last digit of the calendar year in which the product is made.</w:t>
      </w:r>
    </w:p>
    <w:p w14:paraId="1F3F02E3" w14:textId="77777777" w:rsidR="00E50B22" w:rsidRPr="00AB2A72" w:rsidRDefault="00E50B22" w:rsidP="00E50B22">
      <w:pPr>
        <w:pStyle w:val="Heading4"/>
        <w:rPr>
          <w:i w:val="0"/>
        </w:rPr>
      </w:pPr>
      <w:r w:rsidRPr="00AB2A72">
        <w:rPr>
          <w:i w:val="0"/>
        </w:rPr>
        <w:t>Production Month Codes (M) is an alpha code corresponding to calendar month in which the product is made. E.g. Jan=A, Feb=B, Mar=C, April=D, May=E, June=F, July=G, Aug=J, Sept=K, Oct=L, Nov=M, Dec=N.</w:t>
      </w:r>
    </w:p>
    <w:p w14:paraId="4F5E7D7B" w14:textId="77777777" w:rsidR="00E50B22" w:rsidRPr="00AB2A72" w:rsidRDefault="00E50B22" w:rsidP="00E50B22">
      <w:pPr>
        <w:pStyle w:val="Heading4"/>
        <w:rPr>
          <w:i w:val="0"/>
        </w:rPr>
      </w:pPr>
      <w:r w:rsidRPr="00AB2A72">
        <w:rPr>
          <w:i w:val="0"/>
        </w:rPr>
        <w:t>Lot/Batch Codes (XXX) are sequential lot or batch numbers, starting at 0001 for each product.</w:t>
      </w:r>
    </w:p>
    <w:p w14:paraId="3443DE19" w14:textId="77777777" w:rsidR="007F0451" w:rsidRPr="00AB2A72" w:rsidRDefault="007F0451" w:rsidP="007F0451"/>
    <w:p w14:paraId="6F45A342" w14:textId="77777777" w:rsidR="00E50B22" w:rsidRPr="00AB2A72" w:rsidRDefault="00E50B22" w:rsidP="00E50B22">
      <w:pPr>
        <w:rPr>
          <w:rFonts w:ascii="Century Gothic" w:hAnsi="Century Gothic"/>
          <w:sz w:val="20"/>
          <w:szCs w:val="20"/>
        </w:rPr>
      </w:pPr>
    </w:p>
    <w:p w14:paraId="5D94FC9B" w14:textId="48936001" w:rsidR="00E50B22" w:rsidRPr="00CB2564" w:rsidRDefault="00E50B22" w:rsidP="00E50B22">
      <w:pPr>
        <w:ind w:left="1440" w:hanging="720"/>
        <w:rPr>
          <w:rFonts w:ascii="Century Gothic" w:hAnsi="Century Gothic"/>
          <w:sz w:val="20"/>
          <w:szCs w:val="20"/>
        </w:rPr>
      </w:pPr>
    </w:p>
    <w:p w14:paraId="37ABBA39" w14:textId="77777777" w:rsidR="00E50B22" w:rsidRPr="00CB2564" w:rsidRDefault="00E50B22" w:rsidP="00E50B22">
      <w:pPr>
        <w:rPr>
          <w:rFonts w:ascii="Century Gothic" w:hAnsi="Century Gothic"/>
          <w:sz w:val="20"/>
          <w:szCs w:val="20"/>
        </w:rPr>
      </w:pPr>
    </w:p>
    <w:p w14:paraId="1854D0FD" w14:textId="6B74D849" w:rsidR="00E50B22" w:rsidRPr="00CB2564" w:rsidRDefault="00E50B22" w:rsidP="00E50B22">
      <w:pPr>
        <w:pStyle w:val="Heading3"/>
        <w:rPr>
          <w:rFonts w:ascii="Century Gothic" w:hAnsi="Century Gothic"/>
          <w:sz w:val="20"/>
        </w:rPr>
      </w:pPr>
    </w:p>
    <w:p w14:paraId="3A9FC249" w14:textId="4B9546EA" w:rsidR="00AB2A72" w:rsidRPr="007270E7" w:rsidRDefault="007270E7" w:rsidP="007270E7">
      <w:pPr>
        <w:pStyle w:val="Heading1"/>
      </w:pPr>
      <w:r>
        <w:t>Production</w:t>
      </w:r>
    </w:p>
    <w:p w14:paraId="1234205F" w14:textId="2C9A627A" w:rsidR="008D67FC" w:rsidRPr="007270E7" w:rsidRDefault="008D67FC" w:rsidP="007270E7">
      <w:pPr>
        <w:pStyle w:val="Heading1"/>
        <w:numPr>
          <w:ilvl w:val="0"/>
          <w:numId w:val="0"/>
        </w:numPr>
        <w:ind w:left="547"/>
        <w:rPr>
          <w:u w:val="none"/>
        </w:rPr>
      </w:pPr>
      <w:r w:rsidRPr="007270E7">
        <w:rPr>
          <w:u w:val="none"/>
        </w:rPr>
        <w:t xml:space="preserve">All WIP product must be accompanied by their specific BATCH TICKET </w:t>
      </w:r>
      <w:proofErr w:type="gramStart"/>
      <w:r w:rsidRPr="007270E7">
        <w:rPr>
          <w:u w:val="none"/>
        </w:rPr>
        <w:t>( BULK</w:t>
      </w:r>
      <w:proofErr w:type="gramEnd"/>
      <w:r w:rsidRPr="007270E7">
        <w:rPr>
          <w:u w:val="none"/>
        </w:rPr>
        <w:t xml:space="preserve"> AND FG )</w:t>
      </w:r>
      <w:r w:rsidR="005E5982" w:rsidRPr="007270E7">
        <w:rPr>
          <w:u w:val="none"/>
        </w:rPr>
        <w:t>. Batch Tickets have individual number, which are generated by production scheduler. In addition to Batch Ticket, a Process Sheet will accompany</w:t>
      </w:r>
      <w:r w:rsidR="001A70C7" w:rsidRPr="007270E7">
        <w:rPr>
          <w:u w:val="none"/>
        </w:rPr>
        <w:t xml:space="preserve"> the job which product</w:t>
      </w:r>
      <w:r w:rsidR="00F46991" w:rsidRPr="007270E7">
        <w:rPr>
          <w:u w:val="none"/>
        </w:rPr>
        <w:t>ion will log each lot processed.</w:t>
      </w:r>
    </w:p>
    <w:p w14:paraId="15CA9BBC" w14:textId="77777777" w:rsidR="00AB2A72" w:rsidRPr="00AB2A72" w:rsidRDefault="00AB2A72" w:rsidP="00AB2A72">
      <w:pPr>
        <w:rPr>
          <w:rFonts w:ascii="Century Gothic" w:hAnsi="Century Gothic"/>
          <w:sz w:val="20"/>
          <w:szCs w:val="20"/>
        </w:rPr>
      </w:pPr>
    </w:p>
    <w:p w14:paraId="09D70C6E" w14:textId="1A048645" w:rsidR="00AB2A72" w:rsidRPr="00AB2A72" w:rsidRDefault="00AB2A72" w:rsidP="00AB2A72">
      <w:pPr>
        <w:ind w:left="540"/>
        <w:rPr>
          <w:rFonts w:ascii="Century Gothic" w:hAnsi="Century Gothic"/>
          <w:sz w:val="20"/>
          <w:szCs w:val="20"/>
        </w:rPr>
      </w:pPr>
      <w:r w:rsidRPr="00AB2A72">
        <w:rPr>
          <w:rFonts w:ascii="Century Gothic" w:hAnsi="Century Gothic"/>
          <w:sz w:val="20"/>
          <w:szCs w:val="20"/>
        </w:rPr>
        <w:t xml:space="preserve">Production shall apply lot ID # onto products and packaging </w:t>
      </w:r>
      <w:proofErr w:type="gramStart"/>
      <w:r w:rsidRPr="00AB2A72">
        <w:rPr>
          <w:rFonts w:ascii="Century Gothic" w:hAnsi="Century Gothic"/>
          <w:sz w:val="20"/>
          <w:szCs w:val="20"/>
        </w:rPr>
        <w:t>( as</w:t>
      </w:r>
      <w:proofErr w:type="gramEnd"/>
      <w:r w:rsidRPr="00AB2A72">
        <w:rPr>
          <w:rFonts w:ascii="Century Gothic" w:hAnsi="Century Gothic"/>
          <w:sz w:val="20"/>
          <w:szCs w:val="20"/>
        </w:rPr>
        <w:t xml:space="preserve"> applicable with surface space ) . ID application may be in the form of a jet ink print, stamping and or product label</w:t>
      </w:r>
    </w:p>
    <w:p w14:paraId="74CAA02B" w14:textId="77777777" w:rsidR="008D67FC" w:rsidRPr="00AB2A72" w:rsidRDefault="008D67FC" w:rsidP="00E50B22">
      <w:pPr>
        <w:pStyle w:val="Heading3"/>
        <w:rPr>
          <w:rFonts w:ascii="Century Gothic" w:hAnsi="Century Gothic"/>
          <w:sz w:val="20"/>
        </w:rPr>
      </w:pPr>
    </w:p>
    <w:p w14:paraId="75BAA985" w14:textId="7B510D1E" w:rsidR="009C7370" w:rsidRPr="00AB2A72" w:rsidRDefault="008D67FC" w:rsidP="00F46991">
      <w:pPr>
        <w:pStyle w:val="Heading3"/>
        <w:ind w:left="2160" w:hanging="720"/>
        <w:rPr>
          <w:rFonts w:ascii="Century Gothic" w:hAnsi="Century Gothic"/>
          <w:sz w:val="20"/>
        </w:rPr>
      </w:pPr>
      <w:r w:rsidRPr="00AB2A72">
        <w:rPr>
          <w:rFonts w:ascii="Century Gothic" w:hAnsi="Century Gothic"/>
          <w:sz w:val="20"/>
        </w:rPr>
        <w:t>1.</w:t>
      </w:r>
      <w:r w:rsidRPr="00AB2A72">
        <w:rPr>
          <w:rFonts w:ascii="Century Gothic" w:hAnsi="Century Gothic"/>
          <w:sz w:val="20"/>
        </w:rPr>
        <w:tab/>
      </w:r>
      <w:r w:rsidR="00A36DEE" w:rsidRPr="00AB2A72">
        <w:rPr>
          <w:rFonts w:ascii="Century Gothic" w:hAnsi="Century Gothic"/>
          <w:sz w:val="20"/>
        </w:rPr>
        <w:t xml:space="preserve">Finished products shall be identified with a </w:t>
      </w:r>
      <w:r w:rsidR="002633C9" w:rsidRPr="00AB2A72">
        <w:rPr>
          <w:rFonts w:ascii="Century Gothic" w:hAnsi="Century Gothic"/>
          <w:sz w:val="20"/>
        </w:rPr>
        <w:t xml:space="preserve">white “ </w:t>
      </w:r>
      <w:r w:rsidR="002633C9" w:rsidRPr="00AB2A72">
        <w:rPr>
          <w:rFonts w:ascii="Century Gothic" w:hAnsi="Century Gothic"/>
          <w:b/>
          <w:sz w:val="20"/>
        </w:rPr>
        <w:t>FINISHED PRODUCT</w:t>
      </w:r>
      <w:r w:rsidR="002633C9" w:rsidRPr="00AB2A72">
        <w:rPr>
          <w:rFonts w:ascii="Century Gothic" w:hAnsi="Century Gothic"/>
          <w:sz w:val="20"/>
        </w:rPr>
        <w:t xml:space="preserve"> “</w:t>
      </w:r>
      <w:r w:rsidR="00302800" w:rsidRPr="00AB2A72">
        <w:rPr>
          <w:rFonts w:ascii="Century Gothic" w:hAnsi="Century Gothic"/>
          <w:sz w:val="20"/>
        </w:rPr>
        <w:t xml:space="preserve"> case labe</w:t>
      </w:r>
      <w:r w:rsidR="009C7370" w:rsidRPr="00AB2A72">
        <w:rPr>
          <w:rFonts w:ascii="Century Gothic" w:hAnsi="Century Gothic"/>
          <w:sz w:val="20"/>
        </w:rPr>
        <w:t>l on each product container. Label shall include Customer, item number, item description, lot number, case quantity and date of Manufacture. This label identifies the finished product but does not ind</w:t>
      </w:r>
      <w:r w:rsidRPr="00AB2A72">
        <w:rPr>
          <w:rFonts w:ascii="Century Gothic" w:hAnsi="Century Gothic"/>
          <w:sz w:val="20"/>
        </w:rPr>
        <w:t xml:space="preserve">icate or convey status. </w:t>
      </w:r>
    </w:p>
    <w:p w14:paraId="2B8C90D8" w14:textId="7B2C3F0C" w:rsidR="009C7370" w:rsidRPr="00CB2564" w:rsidRDefault="00E111B8" w:rsidP="00E50B22">
      <w:pPr>
        <w:pStyle w:val="Heading3"/>
        <w:rPr>
          <w:rFonts w:ascii="Century Gothic" w:hAnsi="Century Gothic"/>
          <w:sz w:val="20"/>
        </w:rPr>
      </w:pPr>
      <w:r w:rsidRPr="00CB2564">
        <w:rPr>
          <w:rFonts w:ascii="Century Gothic" w:hAnsi="Century Gothic"/>
          <w:noProof/>
          <w:sz w:val="20"/>
        </w:rPr>
        <w:drawing>
          <wp:anchor distT="0" distB="0" distL="114300" distR="114300" simplePos="0" relativeHeight="251663360" behindDoc="0" locked="0" layoutInCell="1" allowOverlap="1" wp14:anchorId="627009F8" wp14:editId="306A5ADB">
            <wp:simplePos x="0" y="0"/>
            <wp:positionH relativeFrom="column">
              <wp:posOffset>1485900</wp:posOffset>
            </wp:positionH>
            <wp:positionV relativeFrom="paragraph">
              <wp:posOffset>171450</wp:posOffset>
            </wp:positionV>
            <wp:extent cx="3416300" cy="1621155"/>
            <wp:effectExtent l="25400" t="25400" r="38100" b="29845"/>
            <wp:wrapNone/>
            <wp:docPr id="6" name="Picture 6" descr="20150414_103915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414_103915_resiz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162115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FF3C009" w14:textId="2AA0CA44" w:rsidR="002633C9" w:rsidRPr="00CB2564" w:rsidRDefault="002633C9" w:rsidP="002633C9">
      <w:pPr>
        <w:rPr>
          <w:rFonts w:ascii="Century Gothic" w:hAnsi="Century Gothic"/>
          <w:sz w:val="20"/>
          <w:szCs w:val="20"/>
        </w:rPr>
      </w:pPr>
    </w:p>
    <w:p w14:paraId="351AD7B0" w14:textId="0FFC375E" w:rsidR="002633C9" w:rsidRPr="00CB2564" w:rsidRDefault="002633C9" w:rsidP="002633C9">
      <w:pPr>
        <w:rPr>
          <w:rFonts w:ascii="Century Gothic" w:hAnsi="Century Gothic"/>
          <w:sz w:val="20"/>
          <w:szCs w:val="20"/>
        </w:rPr>
      </w:pPr>
    </w:p>
    <w:p w14:paraId="627F25B3" w14:textId="01F1FC18" w:rsidR="00302800" w:rsidRPr="00CB2564" w:rsidRDefault="00302800" w:rsidP="002633C9">
      <w:pPr>
        <w:rPr>
          <w:rFonts w:ascii="Century Gothic" w:hAnsi="Century Gothic"/>
          <w:sz w:val="20"/>
          <w:szCs w:val="20"/>
        </w:rPr>
      </w:pPr>
    </w:p>
    <w:p w14:paraId="42D62A28" w14:textId="4A6B86AF" w:rsidR="00302800" w:rsidRPr="00CB2564" w:rsidRDefault="00302800" w:rsidP="002633C9">
      <w:pPr>
        <w:rPr>
          <w:rFonts w:ascii="Century Gothic" w:hAnsi="Century Gothic"/>
          <w:sz w:val="20"/>
          <w:szCs w:val="20"/>
        </w:rPr>
      </w:pPr>
    </w:p>
    <w:p w14:paraId="2D1C0A1D" w14:textId="1846E211" w:rsidR="00302800" w:rsidRPr="00CB2564" w:rsidRDefault="00302800" w:rsidP="002633C9">
      <w:pPr>
        <w:rPr>
          <w:rFonts w:ascii="Century Gothic" w:hAnsi="Century Gothic"/>
          <w:sz w:val="20"/>
          <w:szCs w:val="20"/>
        </w:rPr>
      </w:pPr>
    </w:p>
    <w:p w14:paraId="19D470F3" w14:textId="77777777" w:rsidR="00402C48" w:rsidRPr="00CB2564" w:rsidRDefault="00402C48" w:rsidP="002633C9">
      <w:pPr>
        <w:rPr>
          <w:rFonts w:ascii="Century Gothic" w:hAnsi="Century Gothic"/>
          <w:sz w:val="20"/>
          <w:szCs w:val="20"/>
        </w:rPr>
      </w:pPr>
    </w:p>
    <w:p w14:paraId="05FDCDFB" w14:textId="0DA59A35" w:rsidR="00402C48" w:rsidRPr="00CB2564" w:rsidRDefault="00402C48" w:rsidP="002633C9">
      <w:pPr>
        <w:rPr>
          <w:rFonts w:ascii="Century Gothic" w:hAnsi="Century Gothic"/>
          <w:sz w:val="20"/>
          <w:szCs w:val="20"/>
        </w:rPr>
      </w:pPr>
    </w:p>
    <w:p w14:paraId="74D3D665" w14:textId="05B73509" w:rsidR="00402C48" w:rsidRPr="00CB2564" w:rsidRDefault="00402C48" w:rsidP="002633C9">
      <w:pPr>
        <w:rPr>
          <w:rFonts w:ascii="Century Gothic" w:hAnsi="Century Gothic"/>
          <w:sz w:val="20"/>
          <w:szCs w:val="20"/>
        </w:rPr>
      </w:pPr>
    </w:p>
    <w:p w14:paraId="7DD4D414" w14:textId="77777777" w:rsidR="00402C48" w:rsidRPr="00CB2564" w:rsidRDefault="00402C48" w:rsidP="002633C9">
      <w:pPr>
        <w:rPr>
          <w:rFonts w:ascii="Century Gothic" w:hAnsi="Century Gothic"/>
          <w:sz w:val="20"/>
          <w:szCs w:val="20"/>
        </w:rPr>
      </w:pPr>
    </w:p>
    <w:p w14:paraId="68D8F8FA" w14:textId="77777777" w:rsidR="00402C48" w:rsidRPr="00CB2564" w:rsidRDefault="00402C48" w:rsidP="002633C9">
      <w:pPr>
        <w:rPr>
          <w:rFonts w:ascii="Century Gothic" w:hAnsi="Century Gothic"/>
          <w:sz w:val="20"/>
          <w:szCs w:val="20"/>
        </w:rPr>
      </w:pPr>
    </w:p>
    <w:p w14:paraId="27BCBC40" w14:textId="5EC702FA" w:rsidR="00302800" w:rsidRPr="00CB2564" w:rsidRDefault="00302800" w:rsidP="002633C9">
      <w:pPr>
        <w:rPr>
          <w:rFonts w:ascii="Century Gothic" w:hAnsi="Century Gothic"/>
          <w:sz w:val="20"/>
          <w:szCs w:val="20"/>
        </w:rPr>
      </w:pPr>
    </w:p>
    <w:p w14:paraId="4BC6BF90" w14:textId="7CED4D77" w:rsidR="00760AF0" w:rsidRPr="00CB2564" w:rsidRDefault="00760AF0" w:rsidP="002633C9">
      <w:pPr>
        <w:rPr>
          <w:rFonts w:ascii="Century Gothic" w:hAnsi="Century Gothic"/>
          <w:sz w:val="20"/>
          <w:szCs w:val="20"/>
        </w:rPr>
      </w:pPr>
    </w:p>
    <w:p w14:paraId="61D13A2D" w14:textId="56CE5124" w:rsidR="002633C9" w:rsidRPr="00CB2564" w:rsidRDefault="002633C9" w:rsidP="002633C9">
      <w:pPr>
        <w:rPr>
          <w:rFonts w:ascii="Century Gothic" w:hAnsi="Century Gothic"/>
          <w:sz w:val="20"/>
          <w:szCs w:val="20"/>
        </w:rPr>
      </w:pPr>
    </w:p>
    <w:p w14:paraId="53284658" w14:textId="6F711EEC" w:rsidR="00A36DEE" w:rsidRPr="00CB2564" w:rsidRDefault="00A36DEE" w:rsidP="00E50B22">
      <w:pPr>
        <w:pStyle w:val="Heading3"/>
        <w:numPr>
          <w:ilvl w:val="0"/>
          <w:numId w:val="41"/>
        </w:numPr>
        <w:rPr>
          <w:rFonts w:ascii="Century Gothic" w:hAnsi="Century Gothic"/>
          <w:sz w:val="20"/>
        </w:rPr>
      </w:pPr>
      <w:r w:rsidRPr="00CB2564">
        <w:rPr>
          <w:rFonts w:ascii="Century Gothic" w:hAnsi="Century Gothic"/>
          <w:sz w:val="20"/>
        </w:rPr>
        <w:t>Individual cases may be further labeled with a “</w:t>
      </w:r>
      <w:r w:rsidRPr="00CB2564">
        <w:rPr>
          <w:rFonts w:ascii="Century Gothic" w:hAnsi="Century Gothic"/>
          <w:b/>
          <w:sz w:val="20"/>
        </w:rPr>
        <w:t>Partial Case</w:t>
      </w:r>
      <w:r w:rsidRPr="00CB2564">
        <w:rPr>
          <w:rFonts w:ascii="Century Gothic" w:hAnsi="Century Gothic"/>
          <w:sz w:val="20"/>
        </w:rPr>
        <w:t>” label indicating t</w:t>
      </w:r>
      <w:r w:rsidR="009C7370" w:rsidRPr="00CB2564">
        <w:rPr>
          <w:rFonts w:ascii="Century Gothic" w:hAnsi="Century Gothic"/>
          <w:sz w:val="20"/>
        </w:rPr>
        <w:t>hat the identified box is</w:t>
      </w:r>
      <w:r w:rsidRPr="00CB2564">
        <w:rPr>
          <w:rFonts w:ascii="Century Gothic" w:hAnsi="Century Gothic"/>
          <w:sz w:val="20"/>
        </w:rPr>
        <w:t xml:space="preserve"> </w:t>
      </w:r>
      <w:r w:rsidR="009C7370" w:rsidRPr="00CB2564">
        <w:rPr>
          <w:rFonts w:ascii="Century Gothic" w:hAnsi="Century Gothic"/>
          <w:sz w:val="20"/>
        </w:rPr>
        <w:t>in</w:t>
      </w:r>
      <w:r w:rsidRPr="00CB2564">
        <w:rPr>
          <w:rFonts w:ascii="Century Gothic" w:hAnsi="Century Gothic"/>
          <w:sz w:val="20"/>
        </w:rPr>
        <w:t>complete</w:t>
      </w:r>
      <w:r w:rsidR="009C7370" w:rsidRPr="00CB2564">
        <w:rPr>
          <w:rFonts w:ascii="Century Gothic" w:hAnsi="Century Gothic"/>
          <w:sz w:val="20"/>
        </w:rPr>
        <w:t xml:space="preserve"> QTY</w:t>
      </w:r>
      <w:r w:rsidRPr="00CB2564">
        <w:rPr>
          <w:rFonts w:ascii="Century Gothic" w:hAnsi="Century Gothic"/>
          <w:sz w:val="20"/>
        </w:rPr>
        <w:t>.</w:t>
      </w:r>
    </w:p>
    <w:p w14:paraId="4EA52FA6" w14:textId="09929A73" w:rsidR="00760AF0" w:rsidRPr="00CB2564" w:rsidRDefault="00760AF0" w:rsidP="00760AF0">
      <w:pPr>
        <w:rPr>
          <w:rFonts w:ascii="Century Gothic" w:hAnsi="Century Gothic"/>
          <w:sz w:val="20"/>
          <w:szCs w:val="20"/>
        </w:rPr>
      </w:pPr>
    </w:p>
    <w:p w14:paraId="3221CF78" w14:textId="78EF9DD5" w:rsidR="00760AF0" w:rsidRPr="00CB2564" w:rsidRDefault="00E111B8" w:rsidP="00760AF0">
      <w:pPr>
        <w:rPr>
          <w:rFonts w:ascii="Century Gothic" w:hAnsi="Century Gothic"/>
          <w:sz w:val="20"/>
          <w:szCs w:val="20"/>
        </w:rPr>
      </w:pPr>
      <w:r w:rsidRPr="00CB2564">
        <w:rPr>
          <w:rFonts w:ascii="Century Gothic" w:hAnsi="Century Gothic"/>
          <w:noProof/>
          <w:sz w:val="20"/>
          <w:szCs w:val="20"/>
        </w:rPr>
        <w:drawing>
          <wp:anchor distT="0" distB="0" distL="114300" distR="114300" simplePos="0" relativeHeight="251667456" behindDoc="1" locked="0" layoutInCell="1" allowOverlap="1" wp14:anchorId="7F3B5811" wp14:editId="378EB62D">
            <wp:simplePos x="0" y="0"/>
            <wp:positionH relativeFrom="column">
              <wp:posOffset>1485900</wp:posOffset>
            </wp:positionH>
            <wp:positionV relativeFrom="paragraph">
              <wp:posOffset>7620</wp:posOffset>
            </wp:positionV>
            <wp:extent cx="3416300" cy="1206500"/>
            <wp:effectExtent l="25400" t="25400" r="38100" b="38100"/>
            <wp:wrapTight wrapText="bothSides">
              <wp:wrapPolygon edited="0">
                <wp:start x="-161" y="-455"/>
                <wp:lineTo x="-161" y="21827"/>
                <wp:lineTo x="21680" y="21827"/>
                <wp:lineTo x="21680" y="-455"/>
                <wp:lineTo x="-161" y="-455"/>
              </wp:wrapPolygon>
            </wp:wrapTight>
            <wp:docPr id="10" name="Picture 10" descr="20150414_103919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414_103919_resiz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00" cy="12065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20F21A" w14:textId="77777777" w:rsidR="00760AF0" w:rsidRPr="00CB2564" w:rsidRDefault="00760AF0" w:rsidP="00760AF0">
      <w:pPr>
        <w:rPr>
          <w:rFonts w:ascii="Century Gothic" w:hAnsi="Century Gothic"/>
          <w:sz w:val="20"/>
          <w:szCs w:val="20"/>
        </w:rPr>
      </w:pPr>
    </w:p>
    <w:p w14:paraId="48F4C289" w14:textId="46603282" w:rsidR="00760AF0" w:rsidRPr="00CB2564" w:rsidRDefault="00760AF0" w:rsidP="00760AF0">
      <w:pPr>
        <w:rPr>
          <w:rFonts w:ascii="Century Gothic" w:hAnsi="Century Gothic"/>
          <w:sz w:val="20"/>
          <w:szCs w:val="20"/>
        </w:rPr>
      </w:pPr>
    </w:p>
    <w:p w14:paraId="70D7DB9B" w14:textId="77777777" w:rsidR="00760AF0" w:rsidRPr="00CB2564" w:rsidRDefault="00760AF0" w:rsidP="00760AF0">
      <w:pPr>
        <w:rPr>
          <w:rFonts w:ascii="Century Gothic" w:hAnsi="Century Gothic"/>
          <w:sz w:val="20"/>
          <w:szCs w:val="20"/>
        </w:rPr>
      </w:pPr>
    </w:p>
    <w:p w14:paraId="4B1F6E24" w14:textId="79CCCEE4" w:rsidR="00A36DEE" w:rsidRPr="00CB2564" w:rsidRDefault="00A36DEE" w:rsidP="00F92E81">
      <w:pPr>
        <w:pStyle w:val="Heading4"/>
        <w:numPr>
          <w:ilvl w:val="0"/>
          <w:numId w:val="0"/>
        </w:numPr>
      </w:pPr>
      <w:r w:rsidRPr="00CB2564">
        <w:t xml:space="preserve"> </w:t>
      </w:r>
    </w:p>
    <w:p w14:paraId="69628255" w14:textId="77777777" w:rsidR="00402C48" w:rsidRPr="00CB2564" w:rsidRDefault="00402C48" w:rsidP="00402C48">
      <w:pPr>
        <w:rPr>
          <w:rFonts w:ascii="Century Gothic" w:hAnsi="Century Gothic"/>
          <w:sz w:val="20"/>
          <w:szCs w:val="20"/>
        </w:rPr>
      </w:pPr>
    </w:p>
    <w:p w14:paraId="032EEDCB" w14:textId="685B8583" w:rsidR="00402C48" w:rsidRPr="00CB2564" w:rsidRDefault="00402C48" w:rsidP="00402C48">
      <w:pPr>
        <w:rPr>
          <w:rFonts w:ascii="Century Gothic" w:hAnsi="Century Gothic"/>
          <w:sz w:val="20"/>
          <w:szCs w:val="20"/>
        </w:rPr>
      </w:pPr>
    </w:p>
    <w:p w14:paraId="3A654256" w14:textId="1E97BE15" w:rsidR="00402C48" w:rsidRPr="00CB2564" w:rsidRDefault="00402C48" w:rsidP="00402C48">
      <w:pPr>
        <w:rPr>
          <w:rFonts w:ascii="Century Gothic" w:hAnsi="Century Gothic"/>
          <w:sz w:val="20"/>
          <w:szCs w:val="20"/>
        </w:rPr>
      </w:pPr>
    </w:p>
    <w:p w14:paraId="59AEC2EC" w14:textId="551A8784" w:rsidR="00402C48" w:rsidRPr="00CB2564" w:rsidRDefault="00402C48" w:rsidP="00402C48">
      <w:pPr>
        <w:rPr>
          <w:rFonts w:ascii="Century Gothic" w:hAnsi="Century Gothic"/>
          <w:sz w:val="20"/>
          <w:szCs w:val="20"/>
        </w:rPr>
      </w:pPr>
    </w:p>
    <w:p w14:paraId="0FD1428F" w14:textId="06C5A9BE" w:rsidR="00A36DEE" w:rsidRPr="00CB2564" w:rsidRDefault="007618A2" w:rsidP="00E50B22">
      <w:pPr>
        <w:pStyle w:val="Heading3"/>
        <w:numPr>
          <w:ilvl w:val="0"/>
          <w:numId w:val="41"/>
        </w:numPr>
        <w:rPr>
          <w:rFonts w:ascii="Century Gothic" w:hAnsi="Century Gothic"/>
          <w:sz w:val="20"/>
        </w:rPr>
      </w:pPr>
      <w:r w:rsidRPr="00CB2564">
        <w:rPr>
          <w:rFonts w:ascii="Century Gothic" w:hAnsi="Century Gothic"/>
          <w:sz w:val="20"/>
        </w:rPr>
        <w:t xml:space="preserve">If additional process is required, </w:t>
      </w:r>
      <w:r w:rsidR="00A36DEE" w:rsidRPr="00CB2564">
        <w:rPr>
          <w:rFonts w:ascii="Century Gothic" w:hAnsi="Century Gothic"/>
          <w:sz w:val="20"/>
        </w:rPr>
        <w:t xml:space="preserve">a </w:t>
      </w:r>
      <w:r w:rsidRPr="00CB2564">
        <w:rPr>
          <w:rFonts w:ascii="Century Gothic" w:hAnsi="Century Gothic"/>
          <w:sz w:val="20"/>
        </w:rPr>
        <w:t>“</w:t>
      </w:r>
      <w:r w:rsidRPr="00CB2564">
        <w:rPr>
          <w:rFonts w:ascii="Century Gothic" w:hAnsi="Century Gothic"/>
          <w:b/>
          <w:sz w:val="20"/>
        </w:rPr>
        <w:t>HOLD</w:t>
      </w:r>
      <w:r w:rsidRPr="00CB2564">
        <w:rPr>
          <w:rFonts w:ascii="Century Gothic" w:hAnsi="Century Gothic"/>
          <w:sz w:val="20"/>
        </w:rPr>
        <w:t>” label may be applied to product case.</w:t>
      </w:r>
    </w:p>
    <w:p w14:paraId="3A78CCC7" w14:textId="659C73FE" w:rsidR="007618A2" w:rsidRPr="00CB2564" w:rsidRDefault="007618A2" w:rsidP="007618A2">
      <w:pPr>
        <w:rPr>
          <w:rFonts w:ascii="Century Gothic" w:hAnsi="Century Gothic"/>
          <w:sz w:val="20"/>
          <w:szCs w:val="20"/>
        </w:rPr>
      </w:pPr>
    </w:p>
    <w:p w14:paraId="4E073E2F" w14:textId="3C363F5D" w:rsidR="007618A2" w:rsidRPr="00CB2564" w:rsidRDefault="007618A2" w:rsidP="007618A2">
      <w:pPr>
        <w:rPr>
          <w:rFonts w:ascii="Century Gothic" w:hAnsi="Century Gothic"/>
          <w:sz w:val="20"/>
          <w:szCs w:val="20"/>
        </w:rPr>
      </w:pPr>
    </w:p>
    <w:p w14:paraId="7AC5FA2E" w14:textId="47128026" w:rsidR="00FF01D9" w:rsidRPr="00CB2564" w:rsidRDefault="00E111B8" w:rsidP="007618A2">
      <w:pPr>
        <w:rPr>
          <w:rFonts w:ascii="Century Gothic" w:hAnsi="Century Gothic"/>
          <w:sz w:val="20"/>
          <w:szCs w:val="20"/>
        </w:rPr>
      </w:pPr>
      <w:r w:rsidRPr="00CB2564">
        <w:rPr>
          <w:rFonts w:ascii="Century Gothic" w:hAnsi="Century Gothic"/>
          <w:noProof/>
          <w:sz w:val="20"/>
          <w:szCs w:val="20"/>
        </w:rPr>
        <w:drawing>
          <wp:anchor distT="0" distB="0" distL="114300" distR="114300" simplePos="0" relativeHeight="251665408" behindDoc="0" locked="0" layoutInCell="1" allowOverlap="1" wp14:anchorId="1919D171" wp14:editId="18DF3C21">
            <wp:simplePos x="0" y="0"/>
            <wp:positionH relativeFrom="column">
              <wp:posOffset>1485900</wp:posOffset>
            </wp:positionH>
            <wp:positionV relativeFrom="paragraph">
              <wp:posOffset>635</wp:posOffset>
            </wp:positionV>
            <wp:extent cx="3416300" cy="1217295"/>
            <wp:effectExtent l="25400" t="25400" r="38100" b="27305"/>
            <wp:wrapNone/>
            <wp:docPr id="8" name="Picture 8" descr="20150414_10392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414_103926_resiz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6300" cy="121729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81BAFCC" w14:textId="77777777" w:rsidR="00FF01D9" w:rsidRPr="00CB2564" w:rsidRDefault="00FF01D9" w:rsidP="007618A2">
      <w:pPr>
        <w:rPr>
          <w:rFonts w:ascii="Century Gothic" w:hAnsi="Century Gothic"/>
          <w:sz w:val="20"/>
          <w:szCs w:val="20"/>
        </w:rPr>
      </w:pPr>
    </w:p>
    <w:p w14:paraId="7933ECF6" w14:textId="77777777" w:rsidR="00FF01D9" w:rsidRPr="00CB2564" w:rsidRDefault="00FF01D9" w:rsidP="007618A2">
      <w:pPr>
        <w:rPr>
          <w:rFonts w:ascii="Century Gothic" w:hAnsi="Century Gothic"/>
          <w:sz w:val="20"/>
          <w:szCs w:val="20"/>
        </w:rPr>
      </w:pPr>
    </w:p>
    <w:p w14:paraId="5816A0FC" w14:textId="77777777" w:rsidR="00FF01D9" w:rsidRPr="00CB2564" w:rsidRDefault="00FF01D9" w:rsidP="007618A2">
      <w:pPr>
        <w:rPr>
          <w:rFonts w:ascii="Century Gothic" w:hAnsi="Century Gothic"/>
          <w:sz w:val="20"/>
          <w:szCs w:val="20"/>
        </w:rPr>
      </w:pPr>
    </w:p>
    <w:p w14:paraId="772ADB0E" w14:textId="77777777" w:rsidR="00FF01D9" w:rsidRPr="00CB2564" w:rsidRDefault="00FF01D9" w:rsidP="007618A2">
      <w:pPr>
        <w:rPr>
          <w:rFonts w:ascii="Century Gothic" w:hAnsi="Century Gothic"/>
          <w:sz w:val="20"/>
          <w:szCs w:val="20"/>
        </w:rPr>
      </w:pPr>
    </w:p>
    <w:p w14:paraId="42229D6D" w14:textId="77777777" w:rsidR="00FF01D9" w:rsidRPr="00CB2564" w:rsidRDefault="00FF01D9" w:rsidP="007618A2">
      <w:pPr>
        <w:rPr>
          <w:rFonts w:ascii="Century Gothic" w:hAnsi="Century Gothic"/>
          <w:sz w:val="20"/>
          <w:szCs w:val="20"/>
        </w:rPr>
      </w:pPr>
    </w:p>
    <w:p w14:paraId="44FE2375" w14:textId="77777777" w:rsidR="00FF01D9" w:rsidRPr="00CB2564" w:rsidRDefault="00FF01D9" w:rsidP="007618A2">
      <w:pPr>
        <w:rPr>
          <w:rFonts w:ascii="Century Gothic" w:hAnsi="Century Gothic"/>
          <w:sz w:val="20"/>
          <w:szCs w:val="20"/>
        </w:rPr>
      </w:pPr>
    </w:p>
    <w:p w14:paraId="64A31692" w14:textId="77777777" w:rsidR="00FF01D9" w:rsidRPr="00CB2564" w:rsidRDefault="00FF01D9" w:rsidP="007618A2">
      <w:pPr>
        <w:rPr>
          <w:rFonts w:ascii="Century Gothic" w:hAnsi="Century Gothic"/>
          <w:sz w:val="20"/>
          <w:szCs w:val="20"/>
        </w:rPr>
      </w:pPr>
    </w:p>
    <w:p w14:paraId="5FA5BB6D" w14:textId="77777777" w:rsidR="00FF01D9" w:rsidRPr="00CB2564" w:rsidRDefault="00FF01D9" w:rsidP="007618A2">
      <w:pPr>
        <w:rPr>
          <w:rFonts w:ascii="Century Gothic" w:hAnsi="Century Gothic"/>
          <w:sz w:val="20"/>
          <w:szCs w:val="20"/>
        </w:rPr>
      </w:pPr>
    </w:p>
    <w:p w14:paraId="74141D03" w14:textId="77777777" w:rsidR="00FF01D9" w:rsidRPr="00CB2564" w:rsidRDefault="00FF01D9" w:rsidP="007618A2">
      <w:pPr>
        <w:rPr>
          <w:rFonts w:ascii="Century Gothic" w:hAnsi="Century Gothic"/>
          <w:sz w:val="20"/>
          <w:szCs w:val="20"/>
        </w:rPr>
      </w:pPr>
    </w:p>
    <w:p w14:paraId="06E97D46" w14:textId="6261C788" w:rsidR="007618A2" w:rsidRPr="00CB2564" w:rsidRDefault="007618A2" w:rsidP="007618A2">
      <w:pPr>
        <w:rPr>
          <w:rFonts w:ascii="Century Gothic" w:hAnsi="Century Gothic"/>
          <w:sz w:val="20"/>
          <w:szCs w:val="20"/>
        </w:rPr>
      </w:pPr>
    </w:p>
    <w:p w14:paraId="4916DB37" w14:textId="3F78B37B" w:rsidR="007618A2" w:rsidRPr="00CB2564" w:rsidRDefault="007618A2" w:rsidP="007618A2">
      <w:pPr>
        <w:rPr>
          <w:rFonts w:ascii="Century Gothic" w:hAnsi="Century Gothic"/>
          <w:sz w:val="20"/>
          <w:szCs w:val="20"/>
        </w:rPr>
      </w:pPr>
    </w:p>
    <w:p w14:paraId="722375D1" w14:textId="26E77AA9" w:rsidR="00F92E81" w:rsidRPr="00CB2564" w:rsidRDefault="00A36DEE" w:rsidP="00E50B22">
      <w:pPr>
        <w:pStyle w:val="Heading3"/>
        <w:rPr>
          <w:rFonts w:ascii="Century Gothic" w:hAnsi="Century Gothic"/>
          <w:sz w:val="20"/>
        </w:rPr>
      </w:pPr>
      <w:r w:rsidRPr="00CB2564">
        <w:rPr>
          <w:rFonts w:ascii="Century Gothic" w:hAnsi="Century Gothic"/>
          <w:sz w:val="20"/>
        </w:rPr>
        <w:t>CCMI productio</w:t>
      </w:r>
      <w:r w:rsidR="007618A2" w:rsidRPr="00CB2564">
        <w:rPr>
          <w:rFonts w:ascii="Century Gothic" w:hAnsi="Century Gothic"/>
          <w:sz w:val="20"/>
        </w:rPr>
        <w:t xml:space="preserve">n and general warehousing areas </w:t>
      </w:r>
      <w:r w:rsidRPr="00CB2564">
        <w:rPr>
          <w:rFonts w:ascii="Century Gothic" w:hAnsi="Century Gothic"/>
          <w:sz w:val="20"/>
        </w:rPr>
        <w:t>are considered a released warehouse.  All products staged or stored in these areas are considered released unless otherwise in</w:t>
      </w:r>
      <w:r w:rsidR="00760AF0" w:rsidRPr="00CB2564">
        <w:rPr>
          <w:rFonts w:ascii="Century Gothic" w:hAnsi="Century Gothic"/>
          <w:sz w:val="20"/>
        </w:rPr>
        <w:t>dicated by QC NCR-FORM notice and or on QC HOLD station.</w:t>
      </w:r>
    </w:p>
    <w:p w14:paraId="236F2AB4" w14:textId="52036B35" w:rsidR="00FF01D9" w:rsidRPr="00CB2564" w:rsidRDefault="00FF01D9" w:rsidP="00FF01D9">
      <w:pPr>
        <w:rPr>
          <w:rFonts w:ascii="Century Gothic" w:hAnsi="Century Gothic"/>
          <w:sz w:val="20"/>
          <w:szCs w:val="20"/>
        </w:rPr>
      </w:pPr>
    </w:p>
    <w:p w14:paraId="2D8CE07D" w14:textId="4F993665" w:rsidR="00A36DEE" w:rsidRPr="00CB2564" w:rsidRDefault="00F92E81" w:rsidP="00F92E81">
      <w:pPr>
        <w:pStyle w:val="Heading4"/>
      </w:pPr>
      <w:r w:rsidRPr="00CB2564">
        <w:t>QC HOLD station is the standard location</w:t>
      </w:r>
      <w:r w:rsidR="00A36DEE" w:rsidRPr="00CB2564">
        <w:t xml:space="preserve"> of quarantined </w:t>
      </w:r>
      <w:r w:rsidRPr="00CB2564">
        <w:t xml:space="preserve">/ NCR </w:t>
      </w:r>
      <w:r w:rsidR="00A36DEE" w:rsidRPr="00CB2564">
        <w:t>product.</w:t>
      </w:r>
    </w:p>
    <w:p w14:paraId="5B281A97" w14:textId="38CE53FA" w:rsidR="005E5982" w:rsidRPr="00CB2564" w:rsidRDefault="00F92E81" w:rsidP="007270E7">
      <w:pPr>
        <w:pStyle w:val="Heading5"/>
        <w:rPr>
          <w:rFonts w:ascii="Century Gothic" w:hAnsi="Century Gothic"/>
          <w:sz w:val="20"/>
          <w:szCs w:val="20"/>
        </w:rPr>
      </w:pPr>
      <w:r w:rsidRPr="00CB2564">
        <w:rPr>
          <w:rFonts w:ascii="Century Gothic" w:hAnsi="Century Gothic"/>
          <w:sz w:val="20"/>
          <w:szCs w:val="20"/>
        </w:rPr>
        <w:t xml:space="preserve">  </w:t>
      </w:r>
      <w:r w:rsidR="00A36DEE" w:rsidRPr="00CB2564">
        <w:rPr>
          <w:rFonts w:ascii="Century Gothic" w:hAnsi="Century Gothic"/>
          <w:sz w:val="20"/>
          <w:szCs w:val="20"/>
        </w:rPr>
        <w:t>These areas shall be clearly identified with a sign</w:t>
      </w:r>
      <w:r w:rsidRPr="00CB2564">
        <w:rPr>
          <w:rFonts w:ascii="Century Gothic" w:hAnsi="Century Gothic"/>
          <w:sz w:val="20"/>
          <w:szCs w:val="20"/>
        </w:rPr>
        <w:t xml:space="preserve"> and the boundaries of the area </w:t>
      </w:r>
      <w:r w:rsidR="00A36DEE" w:rsidRPr="00CB2564">
        <w:rPr>
          <w:rFonts w:ascii="Century Gothic" w:hAnsi="Century Gothic"/>
          <w:sz w:val="20"/>
          <w:szCs w:val="20"/>
        </w:rPr>
        <w:t>shall be taped off.</w:t>
      </w:r>
    </w:p>
    <w:p w14:paraId="2C910A11" w14:textId="77777777" w:rsidR="005E5982" w:rsidRPr="00CB2564" w:rsidRDefault="005E5982" w:rsidP="00893C16">
      <w:pPr>
        <w:rPr>
          <w:rFonts w:ascii="Century Gothic" w:hAnsi="Century Gothic"/>
          <w:sz w:val="20"/>
          <w:szCs w:val="20"/>
        </w:rPr>
      </w:pPr>
    </w:p>
    <w:p w14:paraId="2687BF6B" w14:textId="7165170D" w:rsidR="00A36DEE" w:rsidRPr="00CB2564" w:rsidRDefault="00A36DEE" w:rsidP="00A36DEE">
      <w:pPr>
        <w:rPr>
          <w:rFonts w:ascii="Century Gothic" w:hAnsi="Century Gothic"/>
          <w:sz w:val="20"/>
          <w:szCs w:val="20"/>
        </w:rPr>
      </w:pPr>
    </w:p>
    <w:p w14:paraId="40C741D0" w14:textId="77777777" w:rsidR="00A36DEE" w:rsidRPr="00CB2564" w:rsidRDefault="00A36DEE" w:rsidP="00A36DEE">
      <w:pPr>
        <w:rPr>
          <w:rFonts w:ascii="Century Gothic" w:hAnsi="Century Gothic"/>
          <w:sz w:val="20"/>
          <w:szCs w:val="20"/>
        </w:rPr>
      </w:pPr>
    </w:p>
    <w:p w14:paraId="3734AF84" w14:textId="23DA9817" w:rsidR="00AF34FB" w:rsidRPr="00CB2564" w:rsidRDefault="00AF34FB" w:rsidP="007270E7">
      <w:pPr>
        <w:pStyle w:val="Heading1"/>
      </w:pPr>
      <w:r w:rsidRPr="00CB2564">
        <w:t>Record Retention:</w:t>
      </w:r>
    </w:p>
    <w:p w14:paraId="7B3E2474" w14:textId="01ABC165" w:rsidR="00AF34FB" w:rsidRPr="00CB2564" w:rsidRDefault="00AF34FB" w:rsidP="00A30564">
      <w:pPr>
        <w:pStyle w:val="Heading2"/>
        <w:rPr>
          <w:rFonts w:ascii="Century Gothic" w:hAnsi="Century Gothic"/>
          <w:sz w:val="20"/>
          <w:szCs w:val="20"/>
        </w:rPr>
      </w:pPr>
      <w:r w:rsidRPr="00CB2564">
        <w:rPr>
          <w:rFonts w:ascii="Century Gothic" w:hAnsi="Century Gothic"/>
          <w:sz w:val="20"/>
          <w:szCs w:val="20"/>
        </w:rPr>
        <w:t xml:space="preserve">Quality Assurance shall maintain the records in accordance with the </w:t>
      </w:r>
      <w:r w:rsidR="008D62E8" w:rsidRPr="00CB2564">
        <w:rPr>
          <w:rFonts w:ascii="Century Gothic" w:hAnsi="Century Gothic"/>
          <w:sz w:val="20"/>
          <w:szCs w:val="20"/>
        </w:rPr>
        <w:t>Document Control and SOP development, QMS.6</w:t>
      </w:r>
      <w:r w:rsidRPr="00CB2564">
        <w:rPr>
          <w:rFonts w:ascii="Century Gothic" w:hAnsi="Century Gothic"/>
          <w:sz w:val="20"/>
          <w:szCs w:val="20"/>
        </w:rPr>
        <w:t>.</w:t>
      </w:r>
    </w:p>
    <w:p w14:paraId="0FF78F5D" w14:textId="6B607113" w:rsidR="00FD186F" w:rsidRPr="00CB2564" w:rsidRDefault="00FD186F" w:rsidP="00BC0D41">
      <w:pPr>
        <w:rPr>
          <w:rFonts w:ascii="Century Gothic" w:hAnsi="Century Gothic"/>
          <w:sz w:val="20"/>
          <w:szCs w:val="20"/>
        </w:rPr>
      </w:pPr>
    </w:p>
    <w:sectPr w:rsidR="00FD186F" w:rsidRPr="00CB2564" w:rsidSect="006B51A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D5C7B" w14:textId="77777777" w:rsidR="007F0451" w:rsidRDefault="007F0451">
      <w:r>
        <w:separator/>
      </w:r>
    </w:p>
  </w:endnote>
  <w:endnote w:type="continuationSeparator" w:id="0">
    <w:p w14:paraId="59533168" w14:textId="77777777" w:rsidR="007F0451" w:rsidRDefault="007F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8E1A6" w14:textId="77777777" w:rsidR="007F0451" w:rsidRDefault="007F0451" w:rsidP="00F57F2E">
    <w:pPr>
      <w:pStyle w:val="Footer"/>
      <w:jc w:val="center"/>
      <w:rPr>
        <w:sz w:val="20"/>
        <w:szCs w:val="20"/>
      </w:rPr>
    </w:pPr>
    <w:r w:rsidRPr="00F57F2E">
      <w:rPr>
        <w:sz w:val="20"/>
        <w:szCs w:val="20"/>
      </w:rPr>
      <w:t>-</w:t>
    </w:r>
    <w:r>
      <w:rPr>
        <w:sz w:val="20"/>
        <w:szCs w:val="20"/>
      </w:rPr>
      <w:t xml:space="preserve"> CONFIDENTIAL -</w:t>
    </w:r>
  </w:p>
  <w:p w14:paraId="78056B61" w14:textId="77777777" w:rsidR="007F0451" w:rsidRPr="00F57F2E" w:rsidRDefault="007F0451" w:rsidP="00F57F2E">
    <w:pPr>
      <w:pStyle w:val="Footer"/>
      <w:jc w:val="center"/>
      <w:rPr>
        <w:sz w:val="16"/>
        <w:szCs w:val="16"/>
      </w:rPr>
    </w:pPr>
    <w:r w:rsidRPr="00F57F2E">
      <w:rPr>
        <w:sz w:val="16"/>
        <w:szCs w:val="16"/>
      </w:rPr>
      <w:t>Do not reproduce without written permission from Columbia Cosmetics Manufacturing, Inc.</w:t>
    </w:r>
  </w:p>
  <w:p w14:paraId="02F55ACF" w14:textId="77777777" w:rsidR="007F0451" w:rsidRDefault="007F0451" w:rsidP="00F57F2E">
    <w:pPr>
      <w:pStyle w:val="Footer"/>
      <w:jc w:val="center"/>
      <w:rPr>
        <w:sz w:val="16"/>
        <w:szCs w:val="16"/>
      </w:rPr>
    </w:pPr>
    <w:r w:rsidRPr="00F57F2E">
      <w:rPr>
        <w:sz w:val="16"/>
        <w:szCs w:val="16"/>
      </w:rPr>
      <w:t>The official controlled c</w:t>
    </w:r>
    <w:r>
      <w:rPr>
        <w:sz w:val="16"/>
        <w:szCs w:val="16"/>
      </w:rPr>
      <w:t>opy of this</w:t>
    </w:r>
    <w:r w:rsidRPr="00F57F2E">
      <w:rPr>
        <w:sz w:val="16"/>
        <w:szCs w:val="16"/>
      </w:rPr>
      <w:t xml:space="preserve"> document </w:t>
    </w:r>
    <w:r>
      <w:rPr>
        <w:sz w:val="16"/>
        <w:szCs w:val="16"/>
      </w:rPr>
      <w:t xml:space="preserve">is </w:t>
    </w:r>
    <w:r w:rsidRPr="00F57F2E">
      <w:rPr>
        <w:sz w:val="16"/>
        <w:szCs w:val="16"/>
      </w:rPr>
      <w:t xml:space="preserve">maintained by Columbia Cosmetics Manufacturing, Inc. document control department.  </w:t>
    </w:r>
  </w:p>
  <w:p w14:paraId="19A96056" w14:textId="77777777" w:rsidR="007F0451" w:rsidRDefault="007F0451" w:rsidP="00F57F2E">
    <w:pPr>
      <w:pStyle w:val="Footer"/>
      <w:jc w:val="center"/>
      <w:rPr>
        <w:sz w:val="16"/>
        <w:szCs w:val="16"/>
      </w:rPr>
    </w:pPr>
    <w:r w:rsidRPr="00F57F2E">
      <w:rPr>
        <w:sz w:val="16"/>
        <w:szCs w:val="16"/>
      </w:rPr>
      <w:t>All printed copies except the ones described above, are considered uncontrolled copies used for reference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4A93B" w14:textId="77777777" w:rsidR="007F0451" w:rsidRDefault="007F0451">
      <w:r>
        <w:separator/>
      </w:r>
    </w:p>
  </w:footnote>
  <w:footnote w:type="continuationSeparator" w:id="0">
    <w:p w14:paraId="12F0C95F" w14:textId="77777777" w:rsidR="007F0451" w:rsidRDefault="007F0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8F50" w14:textId="383EE6C8" w:rsidR="007F0451" w:rsidRDefault="007F0451" w:rsidP="00F8500F">
    <w:pPr>
      <w:pStyle w:val="Header"/>
      <w:ind w:left="-360"/>
    </w:pPr>
    <w:r>
      <w:rPr>
        <w:noProof/>
      </w:rPr>
      <mc:AlternateContent>
        <mc:Choice Requires="wps">
          <w:drawing>
            <wp:anchor distT="0" distB="0" distL="114300" distR="114300" simplePos="0" relativeHeight="251657216" behindDoc="0" locked="0" layoutInCell="1" allowOverlap="0" wp14:anchorId="2470557D" wp14:editId="0CC68DE9">
              <wp:simplePos x="0" y="0"/>
              <wp:positionH relativeFrom="column">
                <wp:posOffset>0</wp:posOffset>
              </wp:positionH>
              <wp:positionV relativeFrom="page">
                <wp:posOffset>516890</wp:posOffset>
              </wp:positionV>
              <wp:extent cx="5943600" cy="0"/>
              <wp:effectExtent l="25400" t="21590" r="38100" b="41910"/>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1168C"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0.7pt" to="468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" o:allowoverlap="f" strokeweight="3pt">
              <w10:wrap type="square" anchory="page"/>
            </v:line>
          </w:pict>
        </mc:Fallback>
      </mc:AlternateContent>
    </w:r>
  </w:p>
  <w:tbl>
    <w:tblPr>
      <w:tblW w:w="0" w:type="auto"/>
      <w:tblInd w:w="108" w:type="dxa"/>
      <w:tblLayout w:type="fixed"/>
      <w:tblLook w:val="0000" w:firstRow="0" w:lastRow="0" w:firstColumn="0" w:lastColumn="0" w:noHBand="0" w:noVBand="0"/>
    </w:tblPr>
    <w:tblGrid>
      <w:gridCol w:w="3240"/>
      <w:gridCol w:w="1260"/>
      <w:gridCol w:w="4860"/>
    </w:tblGrid>
    <w:tr w:rsidR="007F0451" w:rsidRPr="005262DB" w14:paraId="0959D289" w14:textId="77777777" w:rsidTr="001C0E55">
      <w:tc>
        <w:tcPr>
          <w:tcW w:w="3240" w:type="dxa"/>
          <w:vMerge w:val="restart"/>
        </w:tcPr>
        <w:p w14:paraId="290DDAB0" w14:textId="79C71733" w:rsidR="007F0451" w:rsidRPr="005262DB" w:rsidRDefault="007F0451" w:rsidP="001C0E55">
          <w:pPr>
            <w:pStyle w:val="Header"/>
            <w:tabs>
              <w:tab w:val="left" w:pos="1260"/>
            </w:tabs>
            <w:jc w:val="both"/>
            <w:rPr>
              <w:rFonts w:ascii="Garamond" w:hAnsi="Garamond"/>
              <w:b/>
              <w:bCs/>
              <w:i/>
              <w:iCs/>
              <w:sz w:val="20"/>
              <w:szCs w:val="20"/>
            </w:rPr>
          </w:pPr>
          <w:r>
            <w:rPr>
              <w:rFonts w:ascii="Garamond" w:hAnsi="Garamond"/>
              <w:b/>
              <w:bCs/>
              <w:noProof/>
              <w:sz w:val="20"/>
              <w:szCs w:val="20"/>
            </w:rPr>
            <w:drawing>
              <wp:inline distT="0" distB="0" distL="0" distR="0" wp14:anchorId="048C628C" wp14:editId="6FFA8B83">
                <wp:extent cx="1968500" cy="520700"/>
                <wp:effectExtent l="0" t="0" r="12700" b="12700"/>
                <wp:docPr id="1" name="Picture 1" descr="CC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M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520700"/>
                        </a:xfrm>
                        <a:prstGeom prst="rect">
                          <a:avLst/>
                        </a:prstGeom>
                        <a:noFill/>
                        <a:ln>
                          <a:noFill/>
                        </a:ln>
                      </pic:spPr>
                    </pic:pic>
                  </a:graphicData>
                </a:graphic>
              </wp:inline>
            </w:drawing>
          </w:r>
        </w:p>
      </w:tc>
      <w:tc>
        <w:tcPr>
          <w:tcW w:w="1260" w:type="dxa"/>
        </w:tcPr>
        <w:p w14:paraId="138B57A0" w14:textId="77777777" w:rsidR="007F0451" w:rsidRPr="005262DB" w:rsidRDefault="007F0451" w:rsidP="001C0E55">
          <w:pPr>
            <w:pStyle w:val="Header"/>
            <w:tabs>
              <w:tab w:val="left" w:pos="1260"/>
            </w:tabs>
            <w:rPr>
              <w:rFonts w:ascii="Garamond" w:hAnsi="Garamond"/>
              <w:i/>
              <w:iCs/>
              <w:sz w:val="20"/>
              <w:szCs w:val="20"/>
            </w:rPr>
          </w:pPr>
          <w:r w:rsidRPr="005262DB">
            <w:rPr>
              <w:rFonts w:ascii="Garamond" w:hAnsi="Garamond"/>
              <w:i/>
              <w:iCs/>
              <w:sz w:val="20"/>
              <w:szCs w:val="20"/>
            </w:rPr>
            <w:t>TITLE:</w:t>
          </w:r>
        </w:p>
      </w:tc>
      <w:tc>
        <w:tcPr>
          <w:tcW w:w="4860" w:type="dxa"/>
          <w:vAlign w:val="center"/>
        </w:tcPr>
        <w:p w14:paraId="63AD45C0" w14:textId="1C8393DB" w:rsidR="007F0451" w:rsidRPr="005262DB" w:rsidRDefault="007F0451" w:rsidP="001C0E55">
          <w:pPr>
            <w:pStyle w:val="Header"/>
            <w:tabs>
              <w:tab w:val="left" w:pos="1260"/>
            </w:tabs>
            <w:jc w:val="right"/>
            <w:rPr>
              <w:rFonts w:ascii="Garamond" w:hAnsi="Garamond"/>
              <w:b/>
              <w:bCs/>
              <w:i/>
              <w:iCs/>
              <w:sz w:val="20"/>
              <w:szCs w:val="20"/>
            </w:rPr>
          </w:pPr>
          <w:r>
            <w:rPr>
              <w:rFonts w:ascii="Garamond" w:hAnsi="Garamond"/>
              <w:b/>
              <w:bCs/>
              <w:i/>
              <w:iCs/>
              <w:sz w:val="20"/>
              <w:szCs w:val="20"/>
            </w:rPr>
            <w:t xml:space="preserve">Identification and Traceability </w:t>
          </w:r>
        </w:p>
      </w:tc>
    </w:tr>
    <w:tr w:rsidR="007F0451" w:rsidRPr="005262DB" w14:paraId="19975522" w14:textId="77777777" w:rsidTr="001C0E55">
      <w:tc>
        <w:tcPr>
          <w:tcW w:w="3240" w:type="dxa"/>
          <w:vMerge/>
        </w:tcPr>
        <w:p w14:paraId="55EE87F1" w14:textId="77777777" w:rsidR="007F0451" w:rsidRPr="005262DB" w:rsidRDefault="007F0451" w:rsidP="001C0E55">
          <w:pPr>
            <w:pStyle w:val="Header"/>
            <w:tabs>
              <w:tab w:val="left" w:pos="1260"/>
            </w:tabs>
            <w:rPr>
              <w:rFonts w:ascii="Garamond" w:hAnsi="Garamond"/>
              <w:b/>
              <w:bCs/>
              <w:i/>
              <w:iCs/>
              <w:sz w:val="20"/>
              <w:szCs w:val="20"/>
            </w:rPr>
          </w:pPr>
        </w:p>
      </w:tc>
      <w:tc>
        <w:tcPr>
          <w:tcW w:w="1260" w:type="dxa"/>
        </w:tcPr>
        <w:p w14:paraId="3AE20EE7" w14:textId="77777777" w:rsidR="007F0451" w:rsidRPr="005262DB" w:rsidRDefault="007F0451" w:rsidP="001C0E55">
          <w:pPr>
            <w:pStyle w:val="Header"/>
            <w:tabs>
              <w:tab w:val="left" w:pos="1260"/>
            </w:tabs>
            <w:rPr>
              <w:rFonts w:ascii="Garamond" w:hAnsi="Garamond"/>
              <w:i/>
              <w:iCs/>
              <w:sz w:val="20"/>
              <w:szCs w:val="20"/>
            </w:rPr>
          </w:pPr>
          <w:r w:rsidRPr="005262DB">
            <w:rPr>
              <w:rFonts w:ascii="Garamond" w:hAnsi="Garamond"/>
              <w:i/>
              <w:iCs/>
              <w:sz w:val="20"/>
              <w:szCs w:val="20"/>
            </w:rPr>
            <w:t>NUMBER:</w:t>
          </w:r>
        </w:p>
      </w:tc>
      <w:tc>
        <w:tcPr>
          <w:tcW w:w="4860" w:type="dxa"/>
          <w:vAlign w:val="center"/>
        </w:tcPr>
        <w:p w14:paraId="0D629268" w14:textId="713BFAA7" w:rsidR="007F0451" w:rsidRPr="005262DB" w:rsidRDefault="007F0451" w:rsidP="001C0E55">
          <w:pPr>
            <w:pStyle w:val="Header"/>
            <w:tabs>
              <w:tab w:val="left" w:pos="1260"/>
            </w:tabs>
            <w:jc w:val="right"/>
            <w:rPr>
              <w:rFonts w:ascii="Garamond" w:hAnsi="Garamond"/>
              <w:b/>
              <w:bCs/>
              <w:i/>
              <w:iCs/>
              <w:sz w:val="20"/>
              <w:szCs w:val="20"/>
            </w:rPr>
          </w:pPr>
          <w:r>
            <w:rPr>
              <w:rFonts w:ascii="Garamond" w:hAnsi="Garamond"/>
              <w:b/>
              <w:bCs/>
              <w:i/>
              <w:iCs/>
              <w:sz w:val="20"/>
              <w:szCs w:val="20"/>
            </w:rPr>
            <w:t>OPS.2</w:t>
          </w:r>
        </w:p>
      </w:tc>
    </w:tr>
    <w:tr w:rsidR="007F0451" w:rsidRPr="005262DB" w14:paraId="4653DDCE" w14:textId="77777777" w:rsidTr="001C0E55">
      <w:tc>
        <w:tcPr>
          <w:tcW w:w="3240" w:type="dxa"/>
          <w:vMerge/>
        </w:tcPr>
        <w:p w14:paraId="5DA9B96A" w14:textId="77777777" w:rsidR="007F0451" w:rsidRPr="005262DB" w:rsidRDefault="007F0451" w:rsidP="001C0E55">
          <w:pPr>
            <w:pStyle w:val="Header"/>
            <w:tabs>
              <w:tab w:val="left" w:pos="1260"/>
            </w:tabs>
            <w:rPr>
              <w:rFonts w:ascii="Garamond" w:hAnsi="Garamond"/>
              <w:b/>
              <w:bCs/>
              <w:i/>
              <w:iCs/>
              <w:sz w:val="20"/>
              <w:szCs w:val="20"/>
            </w:rPr>
          </w:pPr>
        </w:p>
      </w:tc>
      <w:tc>
        <w:tcPr>
          <w:tcW w:w="1260" w:type="dxa"/>
        </w:tcPr>
        <w:p w14:paraId="533AFCF6" w14:textId="77777777" w:rsidR="007F0451" w:rsidRPr="005262DB" w:rsidRDefault="007F0451" w:rsidP="001C0E55">
          <w:pPr>
            <w:pStyle w:val="Header"/>
            <w:tabs>
              <w:tab w:val="left" w:pos="1260"/>
            </w:tabs>
            <w:rPr>
              <w:rFonts w:ascii="Garamond" w:hAnsi="Garamond"/>
              <w:i/>
              <w:iCs/>
              <w:sz w:val="20"/>
              <w:szCs w:val="20"/>
            </w:rPr>
          </w:pPr>
          <w:r w:rsidRPr="005262DB">
            <w:rPr>
              <w:rFonts w:ascii="Garamond" w:hAnsi="Garamond"/>
              <w:i/>
              <w:iCs/>
              <w:sz w:val="20"/>
              <w:szCs w:val="20"/>
            </w:rPr>
            <w:t>REVISION:</w:t>
          </w:r>
        </w:p>
      </w:tc>
      <w:tc>
        <w:tcPr>
          <w:tcW w:w="4860" w:type="dxa"/>
          <w:vAlign w:val="center"/>
        </w:tcPr>
        <w:p w14:paraId="190740F6" w14:textId="514F82FC" w:rsidR="007F0451" w:rsidRPr="005262DB" w:rsidRDefault="007F0451" w:rsidP="001C0E55">
          <w:pPr>
            <w:pStyle w:val="Header"/>
            <w:tabs>
              <w:tab w:val="left" w:pos="1260"/>
            </w:tabs>
            <w:jc w:val="right"/>
            <w:rPr>
              <w:rFonts w:ascii="Garamond" w:hAnsi="Garamond"/>
              <w:b/>
              <w:bCs/>
              <w:i/>
              <w:iCs/>
              <w:sz w:val="20"/>
              <w:szCs w:val="20"/>
            </w:rPr>
          </w:pPr>
          <w:r>
            <w:rPr>
              <w:rFonts w:ascii="Garamond" w:hAnsi="Garamond"/>
              <w:b/>
              <w:bCs/>
              <w:i/>
              <w:iCs/>
              <w:sz w:val="20"/>
              <w:szCs w:val="20"/>
            </w:rPr>
            <w:t>01</w:t>
          </w:r>
        </w:p>
      </w:tc>
    </w:tr>
    <w:tr w:rsidR="007F0451" w:rsidRPr="005262DB" w14:paraId="057A41F5" w14:textId="77777777" w:rsidTr="001C0E55">
      <w:tc>
        <w:tcPr>
          <w:tcW w:w="3240" w:type="dxa"/>
          <w:vMerge/>
        </w:tcPr>
        <w:p w14:paraId="1A7109C5" w14:textId="77777777" w:rsidR="007F0451" w:rsidRPr="005262DB" w:rsidRDefault="007F0451" w:rsidP="001C0E55">
          <w:pPr>
            <w:pStyle w:val="Header"/>
            <w:tabs>
              <w:tab w:val="left" w:pos="1260"/>
            </w:tabs>
            <w:rPr>
              <w:rFonts w:ascii="Garamond" w:hAnsi="Garamond"/>
              <w:b/>
              <w:bCs/>
              <w:i/>
              <w:iCs/>
              <w:sz w:val="20"/>
              <w:szCs w:val="20"/>
            </w:rPr>
          </w:pPr>
        </w:p>
      </w:tc>
      <w:tc>
        <w:tcPr>
          <w:tcW w:w="1260" w:type="dxa"/>
        </w:tcPr>
        <w:p w14:paraId="7D908D8D" w14:textId="77777777" w:rsidR="007F0451" w:rsidRPr="005262DB" w:rsidRDefault="007F0451" w:rsidP="001C0E55">
          <w:pPr>
            <w:pStyle w:val="Header"/>
            <w:tabs>
              <w:tab w:val="left" w:pos="1260"/>
            </w:tabs>
            <w:rPr>
              <w:rFonts w:ascii="Garamond" w:hAnsi="Garamond"/>
              <w:i/>
              <w:iCs/>
              <w:sz w:val="20"/>
              <w:szCs w:val="20"/>
            </w:rPr>
          </w:pPr>
          <w:r>
            <w:rPr>
              <w:rFonts w:ascii="Garamond" w:hAnsi="Garamond"/>
              <w:i/>
              <w:iCs/>
              <w:sz w:val="20"/>
              <w:szCs w:val="20"/>
            </w:rPr>
            <w:t>PAGE:</w:t>
          </w:r>
        </w:p>
      </w:tc>
      <w:tc>
        <w:tcPr>
          <w:tcW w:w="4860" w:type="dxa"/>
          <w:vAlign w:val="center"/>
        </w:tcPr>
        <w:p w14:paraId="2D9342E6" w14:textId="77777777" w:rsidR="007F0451" w:rsidRPr="005262DB" w:rsidRDefault="007F0451" w:rsidP="006B51A9">
          <w:pPr>
            <w:pStyle w:val="Header"/>
            <w:tabs>
              <w:tab w:val="left" w:pos="1260"/>
            </w:tabs>
            <w:jc w:val="right"/>
            <w:rPr>
              <w:rFonts w:ascii="Garamond" w:hAnsi="Garamond"/>
              <w:b/>
              <w:bCs/>
              <w:i/>
              <w:iCs/>
              <w:sz w:val="20"/>
              <w:szCs w:val="20"/>
            </w:rPr>
          </w:pPr>
          <w:r w:rsidRPr="006B51A9">
            <w:rPr>
              <w:rFonts w:ascii="Garamond" w:hAnsi="Garamond"/>
              <w:b/>
              <w:bCs/>
              <w:i/>
              <w:iCs/>
              <w:sz w:val="20"/>
              <w:szCs w:val="20"/>
            </w:rPr>
            <w:fldChar w:fldCharType="begin"/>
          </w:r>
          <w:r w:rsidRPr="006B51A9">
            <w:rPr>
              <w:rFonts w:ascii="Garamond" w:hAnsi="Garamond"/>
              <w:b/>
              <w:bCs/>
              <w:i/>
              <w:iCs/>
              <w:sz w:val="20"/>
              <w:szCs w:val="20"/>
            </w:rPr>
            <w:instrText xml:space="preserve"> PAGE   \* MERGEFORMAT </w:instrText>
          </w:r>
          <w:r w:rsidRPr="006B51A9">
            <w:rPr>
              <w:rFonts w:ascii="Garamond" w:hAnsi="Garamond"/>
              <w:b/>
              <w:bCs/>
              <w:i/>
              <w:iCs/>
              <w:sz w:val="20"/>
              <w:szCs w:val="20"/>
            </w:rPr>
            <w:fldChar w:fldCharType="separate"/>
          </w:r>
          <w:r w:rsidR="009744B7">
            <w:rPr>
              <w:rFonts w:ascii="Garamond" w:hAnsi="Garamond"/>
              <w:b/>
              <w:bCs/>
              <w:i/>
              <w:iCs/>
              <w:noProof/>
              <w:sz w:val="20"/>
              <w:szCs w:val="20"/>
            </w:rPr>
            <w:t>3</w:t>
          </w:r>
          <w:r w:rsidRPr="006B51A9">
            <w:rPr>
              <w:rFonts w:ascii="Garamond" w:hAnsi="Garamond"/>
              <w:b/>
              <w:bCs/>
              <w:i/>
              <w:iCs/>
              <w:noProof/>
              <w:sz w:val="20"/>
              <w:szCs w:val="20"/>
            </w:rPr>
            <w:fldChar w:fldCharType="end"/>
          </w:r>
          <w:r>
            <w:rPr>
              <w:rFonts w:ascii="Garamond" w:hAnsi="Garamond"/>
              <w:b/>
              <w:bCs/>
              <w:i/>
              <w:iCs/>
              <w:noProof/>
              <w:sz w:val="20"/>
              <w:szCs w:val="20"/>
            </w:rPr>
            <w:t xml:space="preserve">  </w:t>
          </w:r>
        </w:p>
      </w:tc>
    </w:tr>
  </w:tbl>
  <w:p w14:paraId="3E4103A9" w14:textId="0290187D" w:rsidR="007F0451" w:rsidRDefault="007F0451" w:rsidP="00F8500F">
    <w:pPr>
      <w:pStyle w:val="Header"/>
      <w:tabs>
        <w:tab w:val="left" w:pos="1260"/>
      </w:tabs>
    </w:pPr>
    <w:r>
      <w:rPr>
        <w:rFonts w:ascii="Garamond" w:hAnsi="Garamond"/>
        <w:b/>
        <w:bCs/>
        <w:i/>
        <w:iCs/>
        <w:noProof/>
      </w:rPr>
      <mc:AlternateContent>
        <mc:Choice Requires="wps">
          <w:drawing>
            <wp:anchor distT="0" distB="0" distL="114300" distR="114300" simplePos="0" relativeHeight="251658240" behindDoc="0" locked="0" layoutInCell="1" allowOverlap="0" wp14:anchorId="18AD48F0" wp14:editId="521ECC4A">
              <wp:simplePos x="0" y="0"/>
              <wp:positionH relativeFrom="column">
                <wp:posOffset>1270</wp:posOffset>
              </wp:positionH>
              <wp:positionV relativeFrom="page">
                <wp:posOffset>1228725</wp:posOffset>
              </wp:positionV>
              <wp:extent cx="5943600" cy="0"/>
              <wp:effectExtent l="26670" t="22225" r="36830" b="41275"/>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7A1D"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96.75pt" to="468.1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" o:allowoverlap="f" strokeweight="3pt">
              <w10:wrap type="square" anchory="page"/>
            </v:line>
          </w:pict>
        </mc:Fallback>
      </mc:AlternateContent>
    </w:r>
  </w:p>
  <w:p w14:paraId="5F3631F3" w14:textId="77777777" w:rsidR="007F0451" w:rsidRDefault="007F04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DF8E5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D7944"/>
    <w:multiLevelType w:val="hybridMultilevel"/>
    <w:tmpl w:val="F9D8727E"/>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A19A8"/>
    <w:multiLevelType w:val="multilevel"/>
    <w:tmpl w:val="84E48FB4"/>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8183AC9"/>
    <w:multiLevelType w:val="hybridMultilevel"/>
    <w:tmpl w:val="C77EB11A"/>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5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B32C8D"/>
    <w:multiLevelType w:val="multilevel"/>
    <w:tmpl w:val="BE3E025E"/>
    <w:lvl w:ilvl="0">
      <w:start w:val="7"/>
      <w:numFmt w:val="decimal"/>
      <w:lvlText w:val="%1"/>
      <w:lvlJc w:val="left"/>
      <w:pPr>
        <w:tabs>
          <w:tab w:val="num" w:pos="435"/>
        </w:tabs>
        <w:ind w:left="435" w:hanging="435"/>
      </w:pPr>
      <w:rPr>
        <w:rFonts w:hint="default"/>
      </w:rPr>
    </w:lvl>
    <w:lvl w:ilvl="1">
      <w:start w:val="4"/>
      <w:numFmt w:val="decimal"/>
      <w:lvlText w:val="%1.%2"/>
      <w:lvlJc w:val="left"/>
      <w:pPr>
        <w:tabs>
          <w:tab w:val="num" w:pos="1155"/>
        </w:tabs>
        <w:ind w:left="1155" w:hanging="43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56C7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6917B6"/>
    <w:multiLevelType w:val="multilevel"/>
    <w:tmpl w:val="6358C14E"/>
    <w:lvl w:ilvl="0">
      <w:start w:val="1"/>
      <w:numFmt w:val="decimal"/>
      <w:pStyle w:val="BodyTextFirstIndent"/>
      <w:lvlText w:val="%1.0"/>
      <w:lvlJc w:val="left"/>
      <w:pPr>
        <w:tabs>
          <w:tab w:val="num" w:pos="504"/>
        </w:tabs>
        <w:ind w:left="504" w:hanging="504"/>
      </w:pPr>
      <w:rPr>
        <w:rFonts w:ascii="Arial" w:hAnsi="Arial" w:hint="default"/>
        <w:b w:val="0"/>
        <w:i w:val="0"/>
        <w:sz w:val="20"/>
        <w:u w:val="none"/>
      </w:rPr>
    </w:lvl>
    <w:lvl w:ilvl="1">
      <w:start w:val="1"/>
      <w:numFmt w:val="decimal"/>
      <w:lvlText w:val="%1.%2"/>
      <w:lvlJc w:val="left"/>
      <w:pPr>
        <w:tabs>
          <w:tab w:val="num" w:pos="1008"/>
        </w:tabs>
        <w:ind w:left="1008" w:hanging="504"/>
      </w:pPr>
      <w:rPr>
        <w:rFonts w:ascii="Arial" w:hAnsi="Arial" w:hint="default"/>
        <w:b w:val="0"/>
        <w:i w:val="0"/>
        <w:sz w:val="20"/>
      </w:rPr>
    </w:lvl>
    <w:lvl w:ilvl="2">
      <w:start w:val="1"/>
      <w:numFmt w:val="decimal"/>
      <w:lvlText w:val="%1.%2.%3"/>
      <w:lvlJc w:val="left"/>
      <w:pPr>
        <w:tabs>
          <w:tab w:val="num" w:pos="1656"/>
        </w:tabs>
        <w:ind w:left="1656" w:hanging="648"/>
      </w:pPr>
      <w:rPr>
        <w:rFonts w:ascii="Arial" w:hAnsi="Arial" w:hint="default"/>
        <w:b w:val="0"/>
        <w:i w:val="0"/>
        <w:sz w:val="20"/>
      </w:rPr>
    </w:lvl>
    <w:lvl w:ilvl="3">
      <w:start w:val="1"/>
      <w:numFmt w:val="decimal"/>
      <w:lvlText w:val="%1.%2.%3.%4."/>
      <w:lvlJc w:val="left"/>
      <w:pPr>
        <w:tabs>
          <w:tab w:val="num" w:pos="2448"/>
        </w:tabs>
        <w:ind w:left="2448" w:hanging="936"/>
      </w:pPr>
      <w:rPr>
        <w:rFonts w:ascii="Arial" w:hAnsi="Arial" w:hint="default"/>
        <w:b w:val="0"/>
        <w:i w:val="0"/>
        <w:sz w:val="20"/>
      </w:rPr>
    </w:lvl>
    <w:lvl w:ilvl="4">
      <w:start w:val="1"/>
      <w:numFmt w:val="decimal"/>
      <w:lvlText w:val="%1.%2.%3.%4.%5."/>
      <w:lvlJc w:val="left"/>
      <w:pPr>
        <w:tabs>
          <w:tab w:val="num" w:pos="3096"/>
        </w:tabs>
        <w:ind w:left="2520" w:hanging="504"/>
      </w:pPr>
      <w:rPr>
        <w:rFonts w:ascii="Arial" w:hAnsi="Arial" w:hint="default"/>
        <w:b w:val="0"/>
        <w:i w:val="0"/>
        <w:sz w:val="20"/>
      </w:rPr>
    </w:lvl>
    <w:lvl w:ilvl="5">
      <w:start w:val="1"/>
      <w:numFmt w:val="decimal"/>
      <w:lvlText w:val="%1.%2.%3.%4.%5.%6."/>
      <w:lvlJc w:val="left"/>
      <w:pPr>
        <w:tabs>
          <w:tab w:val="num" w:pos="3384"/>
        </w:tabs>
        <w:ind w:left="2448" w:hanging="504"/>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1B50751F"/>
    <w:multiLevelType w:val="multilevel"/>
    <w:tmpl w:val="F6E2FA2A"/>
    <w:lvl w:ilvl="0">
      <w:start w:val="3"/>
      <w:numFmt w:val="decimal"/>
      <w:lvlText w:val="%1.0"/>
      <w:lvlJc w:val="left"/>
      <w:pPr>
        <w:tabs>
          <w:tab w:val="num" w:pos="810"/>
        </w:tabs>
        <w:ind w:left="810" w:hanging="360"/>
      </w:pPr>
      <w:rPr>
        <w:rFonts w:hint="default"/>
        <w:u w:val="none"/>
      </w:rPr>
    </w:lvl>
    <w:lvl w:ilvl="1">
      <w:start w:val="1"/>
      <w:numFmt w:val="decimal"/>
      <w:lvlText w:val="%1.%2"/>
      <w:lvlJc w:val="left"/>
      <w:pPr>
        <w:tabs>
          <w:tab w:val="num" w:pos="1242"/>
        </w:tabs>
        <w:ind w:left="1242" w:hanging="432"/>
      </w:pPr>
      <w:rPr>
        <w:rFonts w:hint="default"/>
        <w:b w:val="0"/>
        <w:i w:val="0"/>
      </w:rPr>
    </w:lvl>
    <w:lvl w:ilvl="2">
      <w:start w:val="1"/>
      <w:numFmt w:val="upperLetter"/>
      <w:lvlText w:val="%3."/>
      <w:lvlJc w:val="left"/>
      <w:pPr>
        <w:tabs>
          <w:tab w:val="num" w:pos="1890"/>
        </w:tabs>
        <w:ind w:left="1674" w:hanging="504"/>
      </w:pPr>
      <w:rPr>
        <w:rFonts w:hint="default"/>
      </w:rPr>
    </w:lvl>
    <w:lvl w:ilvl="3">
      <w:start w:val="1"/>
      <w:numFmt w:val="decimal"/>
      <w:lvlText w:val="%4)"/>
      <w:lvlJc w:val="left"/>
      <w:pPr>
        <w:tabs>
          <w:tab w:val="num" w:pos="2250"/>
        </w:tabs>
        <w:ind w:left="2178" w:hanging="648"/>
      </w:pPr>
      <w:rPr>
        <w:rFonts w:hint="default"/>
        <w:sz w:val="24"/>
      </w:rPr>
    </w:lvl>
    <w:lvl w:ilvl="4">
      <w:start w:val="1"/>
      <w:numFmt w:val="lowerLetter"/>
      <w:lvlText w:val="%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9" w15:restartNumberingAfterBreak="0">
    <w:nsid w:val="2364668C"/>
    <w:multiLevelType w:val="singleLevel"/>
    <w:tmpl w:val="0409000F"/>
    <w:lvl w:ilvl="0">
      <w:start w:val="1"/>
      <w:numFmt w:val="decimal"/>
      <w:lvlText w:val="%1."/>
      <w:lvlJc w:val="left"/>
      <w:pPr>
        <w:tabs>
          <w:tab w:val="num" w:pos="360"/>
        </w:tabs>
        <w:ind w:left="360" w:hanging="360"/>
      </w:pPr>
      <w:rPr>
        <w:rFonts w:hint="default"/>
        <w:i w:val="0"/>
      </w:rPr>
    </w:lvl>
  </w:abstractNum>
  <w:abstractNum w:abstractNumId="10" w15:restartNumberingAfterBreak="0">
    <w:nsid w:val="23C315B6"/>
    <w:multiLevelType w:val="multilevel"/>
    <w:tmpl w:val="E83A93C4"/>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F8F2DC0"/>
    <w:multiLevelType w:val="multilevel"/>
    <w:tmpl w:val="EC96F67A"/>
    <w:lvl w:ilvl="0">
      <w:start w:val="3"/>
      <w:numFmt w:val="decimal"/>
      <w:lvlText w:val="%1.0"/>
      <w:lvlJc w:val="left"/>
      <w:pPr>
        <w:tabs>
          <w:tab w:val="num" w:pos="810"/>
        </w:tabs>
        <w:ind w:left="810" w:hanging="360"/>
      </w:pPr>
      <w:rPr>
        <w:rFonts w:hint="default"/>
        <w:u w:val="none"/>
      </w:rPr>
    </w:lvl>
    <w:lvl w:ilvl="1">
      <w:start w:val="1"/>
      <w:numFmt w:val="decimal"/>
      <w:lvlText w:val="%1.%2"/>
      <w:lvlJc w:val="left"/>
      <w:pPr>
        <w:tabs>
          <w:tab w:val="num" w:pos="792"/>
        </w:tabs>
        <w:ind w:left="792" w:hanging="245"/>
      </w:pPr>
      <w:rPr>
        <w:rFonts w:hint="default"/>
        <w:b w:val="0"/>
        <w:i w:val="0"/>
      </w:rPr>
    </w:lvl>
    <w:lvl w:ilvl="2">
      <w:start w:val="1"/>
      <w:numFmt w:val="upperLetter"/>
      <w:lvlText w:val="%3."/>
      <w:lvlJc w:val="left"/>
      <w:pPr>
        <w:tabs>
          <w:tab w:val="num" w:pos="1890"/>
        </w:tabs>
        <w:ind w:left="1674" w:hanging="504"/>
      </w:pPr>
      <w:rPr>
        <w:rFonts w:hint="default"/>
      </w:rPr>
    </w:lvl>
    <w:lvl w:ilvl="3">
      <w:start w:val="1"/>
      <w:numFmt w:val="decimal"/>
      <w:lvlText w:val="%4)"/>
      <w:lvlJc w:val="left"/>
      <w:pPr>
        <w:tabs>
          <w:tab w:val="num" w:pos="2250"/>
        </w:tabs>
        <w:ind w:left="2178" w:hanging="648"/>
      </w:pPr>
      <w:rPr>
        <w:rFonts w:hint="default"/>
        <w:sz w:val="24"/>
      </w:rPr>
    </w:lvl>
    <w:lvl w:ilvl="4">
      <w:start w:val="1"/>
      <w:numFmt w:val="lowerLetter"/>
      <w:lvlText w:val="%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2" w15:restartNumberingAfterBreak="0">
    <w:nsid w:val="32F93C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E065FA"/>
    <w:multiLevelType w:val="multilevel"/>
    <w:tmpl w:val="7D1AE64E"/>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653BDB"/>
    <w:multiLevelType w:val="hybridMultilevel"/>
    <w:tmpl w:val="5B3692B8"/>
    <w:lvl w:ilvl="0" w:tplc="19DC79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80640"/>
    <w:multiLevelType w:val="multilevel"/>
    <w:tmpl w:val="1772D512"/>
    <w:lvl w:ilvl="0">
      <w:start w:val="3"/>
      <w:numFmt w:val="decimal"/>
      <w:pStyle w:val="ABCOProcedure"/>
      <w:lvlText w:val="%1.0"/>
      <w:lvlJc w:val="left"/>
      <w:pPr>
        <w:tabs>
          <w:tab w:val="num" w:pos="810"/>
        </w:tabs>
        <w:ind w:left="810" w:hanging="360"/>
      </w:pPr>
      <w:rPr>
        <w:rFonts w:hint="default"/>
        <w:u w:val="none"/>
      </w:rPr>
    </w:lvl>
    <w:lvl w:ilvl="1">
      <w:start w:val="1"/>
      <w:numFmt w:val="decimal"/>
      <w:lvlRestart w:val="0"/>
      <w:lvlText w:val="%1.%2"/>
      <w:lvlJc w:val="left"/>
      <w:pPr>
        <w:tabs>
          <w:tab w:val="num" w:pos="792"/>
        </w:tabs>
        <w:ind w:left="792" w:hanging="245"/>
      </w:pPr>
      <w:rPr>
        <w:rFonts w:hint="default"/>
        <w:b w:val="0"/>
        <w:i w:val="0"/>
      </w:rPr>
    </w:lvl>
    <w:lvl w:ilvl="2">
      <w:start w:val="1"/>
      <w:numFmt w:val="upperLetter"/>
      <w:lvlText w:val="%3."/>
      <w:lvlJc w:val="left"/>
      <w:pPr>
        <w:tabs>
          <w:tab w:val="num" w:pos="1890"/>
        </w:tabs>
        <w:ind w:left="1674" w:hanging="504"/>
      </w:pPr>
      <w:rPr>
        <w:rFonts w:hint="default"/>
      </w:rPr>
    </w:lvl>
    <w:lvl w:ilvl="3">
      <w:start w:val="1"/>
      <w:numFmt w:val="decimal"/>
      <w:lvlText w:val="%4)"/>
      <w:lvlJc w:val="left"/>
      <w:pPr>
        <w:tabs>
          <w:tab w:val="num" w:pos="2250"/>
        </w:tabs>
        <w:ind w:left="2178" w:hanging="648"/>
      </w:pPr>
      <w:rPr>
        <w:rFonts w:hint="default"/>
        <w:sz w:val="24"/>
      </w:rPr>
    </w:lvl>
    <w:lvl w:ilvl="4">
      <w:start w:val="1"/>
      <w:numFmt w:val="lowerLetter"/>
      <w:lvlText w:val="%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6" w15:restartNumberingAfterBreak="0">
    <w:nsid w:val="3C3152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CB703A0"/>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421F6545"/>
    <w:multiLevelType w:val="multilevel"/>
    <w:tmpl w:val="A9DCE7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15:restartNumberingAfterBreak="0">
    <w:nsid w:val="49B31D75"/>
    <w:multiLevelType w:val="multilevel"/>
    <w:tmpl w:val="D97AC480"/>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4B1E016E"/>
    <w:multiLevelType w:val="hybridMultilevel"/>
    <w:tmpl w:val="0248BCC2"/>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930691"/>
    <w:multiLevelType w:val="multilevel"/>
    <w:tmpl w:val="43D4AC72"/>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4D707E0C"/>
    <w:multiLevelType w:val="multilevel"/>
    <w:tmpl w:val="CA9C7832"/>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1320"/>
        </w:tabs>
        <w:ind w:left="1320" w:hanging="60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510457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7E2444"/>
    <w:multiLevelType w:val="hybridMultilevel"/>
    <w:tmpl w:val="357C56DE"/>
    <w:lvl w:ilvl="0" w:tplc="5708599C">
      <w:start w:val="6"/>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5" w15:restartNumberingAfterBreak="0">
    <w:nsid w:val="54162172"/>
    <w:multiLevelType w:val="multilevel"/>
    <w:tmpl w:val="7458ED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1320"/>
        </w:tabs>
        <w:ind w:left="1320" w:hanging="60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15:restartNumberingAfterBreak="0">
    <w:nsid w:val="63213202"/>
    <w:multiLevelType w:val="multilevel"/>
    <w:tmpl w:val="1F4607D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7" w15:restartNumberingAfterBreak="0">
    <w:nsid w:val="63B27880"/>
    <w:multiLevelType w:val="multilevel"/>
    <w:tmpl w:val="BE1E2F22"/>
    <w:lvl w:ilvl="0">
      <w:start w:val="3"/>
      <w:numFmt w:val="decimal"/>
      <w:lvlText w:val="%1.0"/>
      <w:lvlJc w:val="left"/>
      <w:pPr>
        <w:tabs>
          <w:tab w:val="num" w:pos="810"/>
        </w:tabs>
        <w:ind w:left="810" w:hanging="360"/>
      </w:pPr>
      <w:rPr>
        <w:rFonts w:hint="default"/>
        <w:u w:val="none"/>
      </w:rPr>
    </w:lvl>
    <w:lvl w:ilvl="1">
      <w:start w:val="1"/>
      <w:numFmt w:val="decimal"/>
      <w:lvlText w:val="%1.%2"/>
      <w:lvlJc w:val="left"/>
      <w:pPr>
        <w:tabs>
          <w:tab w:val="num" w:pos="792"/>
        </w:tabs>
        <w:ind w:left="792" w:hanging="245"/>
      </w:pPr>
      <w:rPr>
        <w:rFonts w:hint="default"/>
        <w:b w:val="0"/>
        <w:i w:val="0"/>
      </w:rPr>
    </w:lvl>
    <w:lvl w:ilvl="2">
      <w:start w:val="1"/>
      <w:numFmt w:val="upperLetter"/>
      <w:lvlText w:val="%3."/>
      <w:lvlJc w:val="left"/>
      <w:pPr>
        <w:tabs>
          <w:tab w:val="num" w:pos="1890"/>
        </w:tabs>
        <w:ind w:left="1674" w:hanging="504"/>
      </w:pPr>
      <w:rPr>
        <w:rFonts w:hint="default"/>
      </w:rPr>
    </w:lvl>
    <w:lvl w:ilvl="3">
      <w:start w:val="1"/>
      <w:numFmt w:val="decimal"/>
      <w:lvlText w:val="%4)"/>
      <w:lvlJc w:val="left"/>
      <w:pPr>
        <w:tabs>
          <w:tab w:val="num" w:pos="2250"/>
        </w:tabs>
        <w:ind w:left="2178" w:hanging="648"/>
      </w:pPr>
      <w:rPr>
        <w:rFonts w:hint="default"/>
        <w:sz w:val="24"/>
      </w:rPr>
    </w:lvl>
    <w:lvl w:ilvl="4">
      <w:start w:val="1"/>
      <w:numFmt w:val="lowerLetter"/>
      <w:lvlText w:val="%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8" w15:restartNumberingAfterBreak="0">
    <w:nsid w:val="63C42D94"/>
    <w:multiLevelType w:val="multilevel"/>
    <w:tmpl w:val="D97AC480"/>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6F1A0738"/>
    <w:multiLevelType w:val="multilevel"/>
    <w:tmpl w:val="4830B3FC"/>
    <w:lvl w:ilvl="0">
      <w:start w:val="1"/>
      <w:numFmt w:val="decimal"/>
      <w:lvlText w:val="%1.0"/>
      <w:lvlJc w:val="left"/>
      <w:pPr>
        <w:tabs>
          <w:tab w:val="num" w:pos="547"/>
        </w:tabs>
        <w:ind w:left="547" w:hanging="547"/>
      </w:pPr>
      <w:rPr>
        <w:rFonts w:hint="default"/>
      </w:rPr>
    </w:lvl>
    <w:lvl w:ilvl="1">
      <w:start w:val="1"/>
      <w:numFmt w:val="decimal"/>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6F6B2CCE"/>
    <w:multiLevelType w:val="hybridMultilevel"/>
    <w:tmpl w:val="3DE2647A"/>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44878"/>
    <w:multiLevelType w:val="multilevel"/>
    <w:tmpl w:val="8CE22B88"/>
    <w:lvl w:ilvl="0">
      <w:start w:val="1"/>
      <w:numFmt w:val="decimal"/>
      <w:lvlText w:val="%1.0"/>
      <w:lvlJc w:val="left"/>
      <w:pPr>
        <w:tabs>
          <w:tab w:val="num" w:pos="810"/>
        </w:tabs>
        <w:ind w:left="810" w:hanging="360"/>
      </w:pPr>
      <w:rPr>
        <w:rFonts w:hint="default"/>
        <w:u w:val="none"/>
      </w:rPr>
    </w:lvl>
    <w:lvl w:ilvl="1">
      <w:start w:val="1"/>
      <w:numFmt w:val="decimal"/>
      <w:lvlText w:val="%1.%2"/>
      <w:lvlJc w:val="left"/>
      <w:pPr>
        <w:tabs>
          <w:tab w:val="num" w:pos="1242"/>
        </w:tabs>
        <w:ind w:left="1242" w:hanging="432"/>
      </w:pPr>
      <w:rPr>
        <w:rFonts w:hint="default"/>
        <w:b w:val="0"/>
        <w:i w:val="0"/>
      </w:rPr>
    </w:lvl>
    <w:lvl w:ilvl="2">
      <w:start w:val="1"/>
      <w:numFmt w:val="upperLetter"/>
      <w:lvlText w:val="%3."/>
      <w:lvlJc w:val="left"/>
      <w:pPr>
        <w:tabs>
          <w:tab w:val="num" w:pos="1890"/>
        </w:tabs>
        <w:ind w:left="1674" w:hanging="504"/>
      </w:pPr>
      <w:rPr>
        <w:rFonts w:hint="default"/>
      </w:rPr>
    </w:lvl>
    <w:lvl w:ilvl="3">
      <w:start w:val="1"/>
      <w:numFmt w:val="decimal"/>
      <w:lvlText w:val="%4)"/>
      <w:lvlJc w:val="left"/>
      <w:pPr>
        <w:tabs>
          <w:tab w:val="num" w:pos="2250"/>
        </w:tabs>
        <w:ind w:left="2178" w:hanging="648"/>
      </w:pPr>
      <w:rPr>
        <w:rFonts w:hint="default"/>
        <w:sz w:val="24"/>
      </w:rPr>
    </w:lvl>
    <w:lvl w:ilvl="4">
      <w:start w:val="1"/>
      <w:numFmt w:val="lowerLetter"/>
      <w:lvlText w:val="%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2" w15:restartNumberingAfterBreak="0">
    <w:nsid w:val="796B5F75"/>
    <w:multiLevelType w:val="multilevel"/>
    <w:tmpl w:val="7480B2EA"/>
    <w:lvl w:ilvl="0">
      <w:start w:val="1"/>
      <w:numFmt w:val="decimal"/>
      <w:pStyle w:val="Heading1"/>
      <w:lvlText w:val="%1.0"/>
      <w:lvlJc w:val="left"/>
      <w:pPr>
        <w:tabs>
          <w:tab w:val="num" w:pos="547"/>
        </w:tabs>
        <w:ind w:left="547" w:hanging="547"/>
      </w:pPr>
      <w:rPr>
        <w:rFonts w:hint="default"/>
      </w:rPr>
    </w:lvl>
    <w:lvl w:ilvl="1">
      <w:start w:val="1"/>
      <w:numFmt w:val="decimal"/>
      <w:pStyle w:val="Heading2"/>
      <w:lvlText w:val="%1.%2"/>
      <w:lvlJc w:val="left"/>
      <w:pPr>
        <w:tabs>
          <w:tab w:val="num" w:pos="806"/>
        </w:tabs>
        <w:ind w:left="806" w:hanging="446"/>
      </w:pPr>
      <w:rPr>
        <w:rFonts w:hint="default"/>
      </w:rPr>
    </w:lvl>
    <w:lvl w:ilvl="2">
      <w:start w:val="1"/>
      <w:numFmt w:val="upperLetter"/>
      <w:lvlText w:val="%3."/>
      <w:lvlJc w:val="left"/>
      <w:pPr>
        <w:tabs>
          <w:tab w:val="num" w:pos="1440"/>
        </w:tabs>
        <w:ind w:left="1440" w:hanging="720"/>
      </w:pPr>
      <w:rPr>
        <w:rFonts w:hint="default"/>
      </w:rPr>
    </w:lvl>
    <w:lvl w:ilvl="3">
      <w:start w:val="1"/>
      <w:numFmt w:val="decimal"/>
      <w:pStyle w:val="Heading4"/>
      <w:lvlText w:val="%4)"/>
      <w:lvlJc w:val="left"/>
      <w:pPr>
        <w:tabs>
          <w:tab w:val="num" w:pos="2160"/>
        </w:tabs>
        <w:ind w:left="1627" w:hanging="547"/>
      </w:pPr>
      <w:rPr>
        <w:rFonts w:hint="default"/>
      </w:rPr>
    </w:lvl>
    <w:lvl w:ilvl="4">
      <w:start w:val="1"/>
      <w:numFmt w:val="lowerLetter"/>
      <w:lvlText w:val="%5)"/>
      <w:lvlJc w:val="left"/>
      <w:pPr>
        <w:tabs>
          <w:tab w:val="num" w:pos="2520"/>
        </w:tabs>
        <w:ind w:left="2520" w:hanging="1080"/>
      </w:pPr>
      <w:rPr>
        <w:rFonts w:hint="default"/>
      </w:rPr>
    </w:lvl>
    <w:lvl w:ilvl="5">
      <w:start w:val="1"/>
      <w:numFmt w:val="decimal"/>
      <w:pStyle w:val="Heading6"/>
      <w:lvlText w:val="%1.%2.%3.%4.%5.%6"/>
      <w:lvlJc w:val="left"/>
      <w:pPr>
        <w:tabs>
          <w:tab w:val="num" w:pos="2880"/>
        </w:tabs>
        <w:ind w:left="28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79D4046E"/>
    <w:multiLevelType w:val="hybridMultilevel"/>
    <w:tmpl w:val="DC0A0F9A"/>
    <w:lvl w:ilvl="0" w:tplc="197857D4">
      <w:start w:val="2"/>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A236B6E"/>
    <w:multiLevelType w:val="hybridMultilevel"/>
    <w:tmpl w:val="4DA410F2"/>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2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00CD"/>
    <w:multiLevelType w:val="hybridMultilevel"/>
    <w:tmpl w:val="A9664380"/>
    <w:lvl w:ilvl="0" w:tplc="66682204">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9"/>
  </w:num>
  <w:num w:numId="3">
    <w:abstractNumId w:val="28"/>
  </w:num>
  <w:num w:numId="4">
    <w:abstractNumId w:val="13"/>
  </w:num>
  <w:num w:numId="5">
    <w:abstractNumId w:val="15"/>
  </w:num>
  <w:num w:numId="6">
    <w:abstractNumId w:val="31"/>
  </w:num>
  <w:num w:numId="7">
    <w:abstractNumId w:val="2"/>
  </w:num>
  <w:num w:numId="8">
    <w:abstractNumId w:val="8"/>
  </w:num>
  <w:num w:numId="9">
    <w:abstractNumId w:val="11"/>
  </w:num>
  <w:num w:numId="10">
    <w:abstractNumId w:val="27"/>
  </w:num>
  <w:num w:numId="11">
    <w:abstractNumId w:val="10"/>
  </w:num>
  <w:num w:numId="12">
    <w:abstractNumId w:val="21"/>
  </w:num>
  <w:num w:numId="13">
    <w:abstractNumId w:val="29"/>
  </w:num>
  <w:num w:numId="14">
    <w:abstractNumId w:val="20"/>
  </w:num>
  <w:num w:numId="15">
    <w:abstractNumId w:val="3"/>
  </w:num>
  <w:num w:numId="16">
    <w:abstractNumId w:val="36"/>
  </w:num>
  <w:num w:numId="17">
    <w:abstractNumId w:val="1"/>
  </w:num>
  <w:num w:numId="18">
    <w:abstractNumId w:val="30"/>
  </w:num>
  <w:num w:numId="19">
    <w:abstractNumId w:val="34"/>
  </w:num>
  <w:num w:numId="20">
    <w:abstractNumId w:val="14"/>
  </w:num>
  <w:num w:numId="21">
    <w:abstractNumId w:val="26"/>
  </w:num>
  <w:num w:numId="22">
    <w:abstractNumId w:val="12"/>
  </w:num>
  <w:num w:numId="23">
    <w:abstractNumId w:val="7"/>
  </w:num>
  <w:num w:numId="24">
    <w:abstractNumId w:val="17"/>
  </w:num>
  <w:num w:numId="25">
    <w:abstractNumId w:val="9"/>
  </w:num>
  <w:num w:numId="26">
    <w:abstractNumId w:val="5"/>
  </w:num>
  <w:num w:numId="27">
    <w:abstractNumId w:val="25"/>
  </w:num>
  <w:num w:numId="28">
    <w:abstractNumId w:val="22"/>
  </w:num>
  <w:num w:numId="29">
    <w:abstractNumId w:val="18"/>
  </w:num>
  <w:num w:numId="30">
    <w:abstractNumId w:val="23"/>
  </w:num>
  <w:num w:numId="31">
    <w:abstractNumId w:val="6"/>
  </w:num>
  <w:num w:numId="32">
    <w:abstractNumId w:val="16"/>
  </w:num>
  <w:num w:numId="33">
    <w:abstractNumId w:val="4"/>
  </w:num>
  <w:num w:numId="34">
    <w:abstractNumId w:val="3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6"/>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2"/>
    </w:lvlOverride>
  </w:num>
  <w:num w:numId="41">
    <w:abstractNumId w:val="3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00F"/>
    <w:rsid w:val="00000D2A"/>
    <w:rsid w:val="000057D5"/>
    <w:rsid w:val="00006520"/>
    <w:rsid w:val="00027FA5"/>
    <w:rsid w:val="00033BDF"/>
    <w:rsid w:val="000402BD"/>
    <w:rsid w:val="00045F2D"/>
    <w:rsid w:val="00054792"/>
    <w:rsid w:val="0006650C"/>
    <w:rsid w:val="000936C3"/>
    <w:rsid w:val="000A48A3"/>
    <w:rsid w:val="000B16E8"/>
    <w:rsid w:val="000B1719"/>
    <w:rsid w:val="000B6B73"/>
    <w:rsid w:val="000B6DAF"/>
    <w:rsid w:val="000B75FC"/>
    <w:rsid w:val="000C4406"/>
    <w:rsid w:val="000D6E17"/>
    <w:rsid w:val="000E0C50"/>
    <w:rsid w:val="000E4278"/>
    <w:rsid w:val="000E7905"/>
    <w:rsid w:val="000F4217"/>
    <w:rsid w:val="000F6A1A"/>
    <w:rsid w:val="001026D8"/>
    <w:rsid w:val="00102D71"/>
    <w:rsid w:val="0011561C"/>
    <w:rsid w:val="0012300A"/>
    <w:rsid w:val="0015409A"/>
    <w:rsid w:val="001628BE"/>
    <w:rsid w:val="001629F4"/>
    <w:rsid w:val="00176DB4"/>
    <w:rsid w:val="0018283C"/>
    <w:rsid w:val="001871C7"/>
    <w:rsid w:val="0019045C"/>
    <w:rsid w:val="001A1529"/>
    <w:rsid w:val="001A3CEF"/>
    <w:rsid w:val="001A70C7"/>
    <w:rsid w:val="001B6054"/>
    <w:rsid w:val="001C0E55"/>
    <w:rsid w:val="001C1470"/>
    <w:rsid w:val="001C5956"/>
    <w:rsid w:val="001D480C"/>
    <w:rsid w:val="001E75A0"/>
    <w:rsid w:val="001F1D9D"/>
    <w:rsid w:val="001F5129"/>
    <w:rsid w:val="001F6131"/>
    <w:rsid w:val="00200769"/>
    <w:rsid w:val="00212615"/>
    <w:rsid w:val="00220709"/>
    <w:rsid w:val="002207E3"/>
    <w:rsid w:val="00224F7A"/>
    <w:rsid w:val="002355F5"/>
    <w:rsid w:val="00245EA3"/>
    <w:rsid w:val="002530AF"/>
    <w:rsid w:val="002633C9"/>
    <w:rsid w:val="0027068F"/>
    <w:rsid w:val="00270E40"/>
    <w:rsid w:val="00277098"/>
    <w:rsid w:val="00295D73"/>
    <w:rsid w:val="002A0069"/>
    <w:rsid w:val="002D08EA"/>
    <w:rsid w:val="002D6005"/>
    <w:rsid w:val="002D7B71"/>
    <w:rsid w:val="002E24D5"/>
    <w:rsid w:val="00302800"/>
    <w:rsid w:val="00302F01"/>
    <w:rsid w:val="00326E48"/>
    <w:rsid w:val="003374CD"/>
    <w:rsid w:val="00352953"/>
    <w:rsid w:val="00363400"/>
    <w:rsid w:val="00367958"/>
    <w:rsid w:val="003956E7"/>
    <w:rsid w:val="003A71D9"/>
    <w:rsid w:val="003B3DD5"/>
    <w:rsid w:val="003B3EB1"/>
    <w:rsid w:val="003C2B19"/>
    <w:rsid w:val="003C7CA5"/>
    <w:rsid w:val="003C7E42"/>
    <w:rsid w:val="003E53F6"/>
    <w:rsid w:val="003F0644"/>
    <w:rsid w:val="003F0F87"/>
    <w:rsid w:val="003F5E1E"/>
    <w:rsid w:val="004005D2"/>
    <w:rsid w:val="00402C48"/>
    <w:rsid w:val="00435A16"/>
    <w:rsid w:val="004373E9"/>
    <w:rsid w:val="004402AC"/>
    <w:rsid w:val="00451E86"/>
    <w:rsid w:val="0046072E"/>
    <w:rsid w:val="004645E4"/>
    <w:rsid w:val="00473D4B"/>
    <w:rsid w:val="00481277"/>
    <w:rsid w:val="004865F6"/>
    <w:rsid w:val="00491998"/>
    <w:rsid w:val="0049440F"/>
    <w:rsid w:val="004A0BC2"/>
    <w:rsid w:val="004A7B94"/>
    <w:rsid w:val="004B54A4"/>
    <w:rsid w:val="004C23D5"/>
    <w:rsid w:val="004D12C7"/>
    <w:rsid w:val="004F338F"/>
    <w:rsid w:val="004F51C1"/>
    <w:rsid w:val="005056F3"/>
    <w:rsid w:val="00525338"/>
    <w:rsid w:val="005262DB"/>
    <w:rsid w:val="00531BC7"/>
    <w:rsid w:val="0053791E"/>
    <w:rsid w:val="0055764F"/>
    <w:rsid w:val="00595FD0"/>
    <w:rsid w:val="005B6705"/>
    <w:rsid w:val="005B6E8E"/>
    <w:rsid w:val="005C0366"/>
    <w:rsid w:val="005E5982"/>
    <w:rsid w:val="00603451"/>
    <w:rsid w:val="00614593"/>
    <w:rsid w:val="006158DF"/>
    <w:rsid w:val="00621DE3"/>
    <w:rsid w:val="006316F2"/>
    <w:rsid w:val="00641201"/>
    <w:rsid w:val="006502DB"/>
    <w:rsid w:val="00653DA8"/>
    <w:rsid w:val="00675061"/>
    <w:rsid w:val="00676068"/>
    <w:rsid w:val="00680327"/>
    <w:rsid w:val="006815D0"/>
    <w:rsid w:val="006920FD"/>
    <w:rsid w:val="00693CB5"/>
    <w:rsid w:val="006A3C0E"/>
    <w:rsid w:val="006B2CA9"/>
    <w:rsid w:val="006B51A9"/>
    <w:rsid w:val="006B70EB"/>
    <w:rsid w:val="006D20B4"/>
    <w:rsid w:val="00701242"/>
    <w:rsid w:val="007111F2"/>
    <w:rsid w:val="00715015"/>
    <w:rsid w:val="00716F26"/>
    <w:rsid w:val="00717FEA"/>
    <w:rsid w:val="00725C05"/>
    <w:rsid w:val="007270E7"/>
    <w:rsid w:val="00760AF0"/>
    <w:rsid w:val="007618A2"/>
    <w:rsid w:val="00765D2E"/>
    <w:rsid w:val="0078024C"/>
    <w:rsid w:val="0079027C"/>
    <w:rsid w:val="007A2F49"/>
    <w:rsid w:val="007B0BA9"/>
    <w:rsid w:val="007B3A01"/>
    <w:rsid w:val="007B3C1A"/>
    <w:rsid w:val="007B60AC"/>
    <w:rsid w:val="007E09D3"/>
    <w:rsid w:val="007F0451"/>
    <w:rsid w:val="00801179"/>
    <w:rsid w:val="008041DD"/>
    <w:rsid w:val="0081519D"/>
    <w:rsid w:val="00824345"/>
    <w:rsid w:val="00833D39"/>
    <w:rsid w:val="00842878"/>
    <w:rsid w:val="00866E7F"/>
    <w:rsid w:val="00893C16"/>
    <w:rsid w:val="008B10FD"/>
    <w:rsid w:val="008B58B9"/>
    <w:rsid w:val="008C54DB"/>
    <w:rsid w:val="008C75D6"/>
    <w:rsid w:val="008D6079"/>
    <w:rsid w:val="008D62E8"/>
    <w:rsid w:val="008D67FC"/>
    <w:rsid w:val="008F3361"/>
    <w:rsid w:val="0090467C"/>
    <w:rsid w:val="00906896"/>
    <w:rsid w:val="00912660"/>
    <w:rsid w:val="009138E1"/>
    <w:rsid w:val="00920949"/>
    <w:rsid w:val="009224E4"/>
    <w:rsid w:val="00934B98"/>
    <w:rsid w:val="009455E9"/>
    <w:rsid w:val="00972A1B"/>
    <w:rsid w:val="009744B7"/>
    <w:rsid w:val="009865AF"/>
    <w:rsid w:val="009A0B11"/>
    <w:rsid w:val="009C61A7"/>
    <w:rsid w:val="009C7370"/>
    <w:rsid w:val="009F3AFC"/>
    <w:rsid w:val="009F452A"/>
    <w:rsid w:val="00A0312B"/>
    <w:rsid w:val="00A27296"/>
    <w:rsid w:val="00A30564"/>
    <w:rsid w:val="00A366BF"/>
    <w:rsid w:val="00A36DEE"/>
    <w:rsid w:val="00A416E9"/>
    <w:rsid w:val="00A64D2A"/>
    <w:rsid w:val="00A6678F"/>
    <w:rsid w:val="00A738C2"/>
    <w:rsid w:val="00A93463"/>
    <w:rsid w:val="00AA735B"/>
    <w:rsid w:val="00AA744B"/>
    <w:rsid w:val="00AB21D0"/>
    <w:rsid w:val="00AB2A72"/>
    <w:rsid w:val="00AC0B87"/>
    <w:rsid w:val="00AC1CFD"/>
    <w:rsid w:val="00AD61A5"/>
    <w:rsid w:val="00AE1D95"/>
    <w:rsid w:val="00AF34FB"/>
    <w:rsid w:val="00AF3871"/>
    <w:rsid w:val="00AF475A"/>
    <w:rsid w:val="00B10F2C"/>
    <w:rsid w:val="00B17014"/>
    <w:rsid w:val="00B21FF9"/>
    <w:rsid w:val="00B34D16"/>
    <w:rsid w:val="00B55A0D"/>
    <w:rsid w:val="00B56D33"/>
    <w:rsid w:val="00B6373A"/>
    <w:rsid w:val="00B67CC3"/>
    <w:rsid w:val="00B70AD4"/>
    <w:rsid w:val="00B75FA2"/>
    <w:rsid w:val="00B86CC8"/>
    <w:rsid w:val="00BB73C5"/>
    <w:rsid w:val="00BC0D41"/>
    <w:rsid w:val="00BD2CC6"/>
    <w:rsid w:val="00BD31B9"/>
    <w:rsid w:val="00BE4F15"/>
    <w:rsid w:val="00C10057"/>
    <w:rsid w:val="00C154FE"/>
    <w:rsid w:val="00C24C56"/>
    <w:rsid w:val="00C27404"/>
    <w:rsid w:val="00C33ADC"/>
    <w:rsid w:val="00C35C34"/>
    <w:rsid w:val="00C60619"/>
    <w:rsid w:val="00C62BA5"/>
    <w:rsid w:val="00C8158E"/>
    <w:rsid w:val="00C8537B"/>
    <w:rsid w:val="00C879C9"/>
    <w:rsid w:val="00CB2564"/>
    <w:rsid w:val="00CC3F0B"/>
    <w:rsid w:val="00CC54AD"/>
    <w:rsid w:val="00CD12F1"/>
    <w:rsid w:val="00D01722"/>
    <w:rsid w:val="00D0282D"/>
    <w:rsid w:val="00D102FD"/>
    <w:rsid w:val="00D13219"/>
    <w:rsid w:val="00D27EDB"/>
    <w:rsid w:val="00D30C74"/>
    <w:rsid w:val="00D34E0F"/>
    <w:rsid w:val="00D35E76"/>
    <w:rsid w:val="00D36DDB"/>
    <w:rsid w:val="00D371D1"/>
    <w:rsid w:val="00D71437"/>
    <w:rsid w:val="00D717C6"/>
    <w:rsid w:val="00D72A10"/>
    <w:rsid w:val="00D806EF"/>
    <w:rsid w:val="00D86D83"/>
    <w:rsid w:val="00D87B85"/>
    <w:rsid w:val="00D91D0A"/>
    <w:rsid w:val="00D934CE"/>
    <w:rsid w:val="00D93B93"/>
    <w:rsid w:val="00D93D51"/>
    <w:rsid w:val="00DD1978"/>
    <w:rsid w:val="00DD4406"/>
    <w:rsid w:val="00DD50DE"/>
    <w:rsid w:val="00DD6A87"/>
    <w:rsid w:val="00DE0B29"/>
    <w:rsid w:val="00DE1F49"/>
    <w:rsid w:val="00DE2E4A"/>
    <w:rsid w:val="00DF147E"/>
    <w:rsid w:val="00DF554F"/>
    <w:rsid w:val="00DF6D31"/>
    <w:rsid w:val="00E00492"/>
    <w:rsid w:val="00E01C1A"/>
    <w:rsid w:val="00E054D4"/>
    <w:rsid w:val="00E111B8"/>
    <w:rsid w:val="00E50B22"/>
    <w:rsid w:val="00E665AA"/>
    <w:rsid w:val="00E66BD1"/>
    <w:rsid w:val="00E6761D"/>
    <w:rsid w:val="00E91B65"/>
    <w:rsid w:val="00E969B9"/>
    <w:rsid w:val="00EA78D3"/>
    <w:rsid w:val="00EC3BF7"/>
    <w:rsid w:val="00EC4007"/>
    <w:rsid w:val="00EC66B2"/>
    <w:rsid w:val="00ED26E1"/>
    <w:rsid w:val="00ED54DA"/>
    <w:rsid w:val="00ED711E"/>
    <w:rsid w:val="00ED715D"/>
    <w:rsid w:val="00EE2D8B"/>
    <w:rsid w:val="00EF0E42"/>
    <w:rsid w:val="00F175F6"/>
    <w:rsid w:val="00F30978"/>
    <w:rsid w:val="00F4119F"/>
    <w:rsid w:val="00F46991"/>
    <w:rsid w:val="00F510FB"/>
    <w:rsid w:val="00F53001"/>
    <w:rsid w:val="00F55200"/>
    <w:rsid w:val="00F57CE9"/>
    <w:rsid w:val="00F57F2E"/>
    <w:rsid w:val="00F76F22"/>
    <w:rsid w:val="00F84D7B"/>
    <w:rsid w:val="00F8500F"/>
    <w:rsid w:val="00F92E81"/>
    <w:rsid w:val="00F933C0"/>
    <w:rsid w:val="00FA4E84"/>
    <w:rsid w:val="00FB6582"/>
    <w:rsid w:val="00FB6F1C"/>
    <w:rsid w:val="00FC7DEF"/>
    <w:rsid w:val="00FD09DC"/>
    <w:rsid w:val="00FD186F"/>
    <w:rsid w:val="00FE19F6"/>
    <w:rsid w:val="00FF01D9"/>
    <w:rsid w:val="00FF5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CA72586"/>
  <w15:docId w15:val="{30E3B72B-8576-4BA9-999E-ADBECF60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autoRedefine/>
    <w:qFormat/>
    <w:rsid w:val="007270E7"/>
    <w:pPr>
      <w:keepNext/>
      <w:numPr>
        <w:numId w:val="1"/>
      </w:numPr>
      <w:spacing w:before="60" w:after="120"/>
      <w:ind w:right="-360"/>
      <w:outlineLvl w:val="0"/>
    </w:pPr>
    <w:rPr>
      <w:rFonts w:ascii="Century Gothic" w:hAnsi="Century Gothic"/>
      <w:sz w:val="20"/>
      <w:szCs w:val="20"/>
      <w:u w:val="single"/>
    </w:rPr>
  </w:style>
  <w:style w:type="paragraph" w:styleId="Heading2">
    <w:name w:val="heading 2"/>
    <w:basedOn w:val="Normal"/>
    <w:next w:val="Normal"/>
    <w:autoRedefine/>
    <w:qFormat/>
    <w:rsid w:val="00A30564"/>
    <w:pPr>
      <w:keepNext/>
      <w:numPr>
        <w:ilvl w:val="1"/>
        <w:numId w:val="1"/>
      </w:numPr>
      <w:spacing w:after="60"/>
      <w:ind w:right="-360"/>
      <w:outlineLvl w:val="1"/>
    </w:pPr>
    <w:rPr>
      <w:rFonts w:ascii="Garamond" w:hAnsi="Garamond" w:cs="Arial"/>
    </w:rPr>
  </w:style>
  <w:style w:type="paragraph" w:styleId="Heading3">
    <w:name w:val="heading 3"/>
    <w:basedOn w:val="Normal"/>
    <w:next w:val="Normal"/>
    <w:autoRedefine/>
    <w:qFormat/>
    <w:rsid w:val="00E50B22"/>
    <w:pPr>
      <w:keepNext/>
      <w:spacing w:after="60"/>
      <w:ind w:left="540" w:right="-360" w:firstLine="7"/>
      <w:outlineLvl w:val="2"/>
    </w:pPr>
    <w:rPr>
      <w:rFonts w:ascii="Garamond" w:hAnsi="Garamond"/>
      <w:szCs w:val="20"/>
    </w:rPr>
  </w:style>
  <w:style w:type="paragraph" w:styleId="Heading4">
    <w:name w:val="heading 4"/>
    <w:basedOn w:val="Normal"/>
    <w:next w:val="Normal"/>
    <w:autoRedefine/>
    <w:qFormat/>
    <w:rsid w:val="00F92E81"/>
    <w:pPr>
      <w:keepNext/>
      <w:numPr>
        <w:ilvl w:val="3"/>
        <w:numId w:val="1"/>
      </w:numPr>
      <w:tabs>
        <w:tab w:val="clear" w:pos="2160"/>
        <w:tab w:val="num" w:pos="1620"/>
      </w:tabs>
      <w:spacing w:after="60"/>
      <w:outlineLvl w:val="3"/>
    </w:pPr>
    <w:rPr>
      <w:rFonts w:ascii="Century Gothic" w:hAnsi="Century Gothic"/>
      <w:i/>
      <w:sz w:val="20"/>
      <w:szCs w:val="20"/>
    </w:rPr>
  </w:style>
  <w:style w:type="paragraph" w:styleId="Heading5">
    <w:name w:val="heading 5"/>
    <w:basedOn w:val="Normal"/>
    <w:next w:val="Normal"/>
    <w:autoRedefine/>
    <w:qFormat/>
    <w:rsid w:val="00F92E81"/>
    <w:pPr>
      <w:keepNext/>
      <w:spacing w:after="60"/>
      <w:ind w:left="1620" w:hanging="180"/>
      <w:outlineLvl w:val="4"/>
    </w:pPr>
    <w:rPr>
      <w:rFonts w:ascii="Garamond" w:hAnsi="Garamond"/>
      <w:szCs w:val="22"/>
    </w:rPr>
  </w:style>
  <w:style w:type="paragraph" w:styleId="Heading6">
    <w:name w:val="heading 6"/>
    <w:basedOn w:val="Normal"/>
    <w:next w:val="Normal"/>
    <w:autoRedefine/>
    <w:qFormat/>
    <w:rsid w:val="003F5E1E"/>
    <w:pPr>
      <w:keepNext/>
      <w:numPr>
        <w:ilvl w:val="5"/>
        <w:numId w:val="1"/>
      </w:numPr>
      <w:tabs>
        <w:tab w:val="left" w:pos="3060"/>
      </w:tabs>
      <w:spacing w:after="60"/>
      <w:outlineLvl w:val="5"/>
    </w:pPr>
    <w:rPr>
      <w:szCs w:val="20"/>
    </w:rPr>
  </w:style>
  <w:style w:type="paragraph" w:styleId="Heading9">
    <w:name w:val="heading 9"/>
    <w:basedOn w:val="Normal"/>
    <w:next w:val="Normal"/>
    <w:link w:val="Heading9Char"/>
    <w:semiHidden/>
    <w:unhideWhenUsed/>
    <w:qFormat/>
    <w:rsid w:val="00AF34FB"/>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500F"/>
    <w:pPr>
      <w:tabs>
        <w:tab w:val="center" w:pos="4320"/>
        <w:tab w:val="right" w:pos="8640"/>
      </w:tabs>
    </w:pPr>
  </w:style>
  <w:style w:type="paragraph" w:styleId="Footer">
    <w:name w:val="footer"/>
    <w:basedOn w:val="Normal"/>
    <w:rsid w:val="00F8500F"/>
    <w:pPr>
      <w:tabs>
        <w:tab w:val="center" w:pos="4320"/>
        <w:tab w:val="right" w:pos="8640"/>
      </w:tabs>
    </w:pPr>
  </w:style>
  <w:style w:type="character" w:styleId="PageNumber">
    <w:name w:val="page number"/>
    <w:basedOn w:val="DefaultParagraphFont"/>
    <w:rsid w:val="00F8500F"/>
  </w:style>
  <w:style w:type="table" w:styleId="TableGrid">
    <w:name w:val="Table Grid"/>
    <w:basedOn w:val="TableNormal"/>
    <w:rsid w:val="000B6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OProcedure">
    <w:name w:val="ABCO Procedure"/>
    <w:basedOn w:val="Normal"/>
    <w:rsid w:val="003F5E1E"/>
    <w:pPr>
      <w:numPr>
        <w:numId w:val="5"/>
      </w:numPr>
    </w:pPr>
  </w:style>
  <w:style w:type="paragraph" w:styleId="BalloonText">
    <w:name w:val="Balloon Text"/>
    <w:basedOn w:val="Normal"/>
    <w:link w:val="BalloonTextChar"/>
    <w:rsid w:val="00AA735B"/>
    <w:rPr>
      <w:rFonts w:ascii="Segoe UI" w:hAnsi="Segoe UI" w:cs="Segoe UI"/>
      <w:sz w:val="18"/>
      <w:szCs w:val="18"/>
    </w:rPr>
  </w:style>
  <w:style w:type="character" w:customStyle="1" w:styleId="BalloonTextChar">
    <w:name w:val="Balloon Text Char"/>
    <w:link w:val="BalloonText"/>
    <w:rsid w:val="00AA735B"/>
    <w:rPr>
      <w:rFonts w:ascii="Segoe UI" w:hAnsi="Segoe UI" w:cs="Segoe UI"/>
      <w:sz w:val="18"/>
      <w:szCs w:val="18"/>
    </w:rPr>
  </w:style>
  <w:style w:type="character" w:customStyle="1" w:styleId="Heading9Char">
    <w:name w:val="Heading 9 Char"/>
    <w:link w:val="Heading9"/>
    <w:semiHidden/>
    <w:rsid w:val="00AF34FB"/>
    <w:rPr>
      <w:rFonts w:ascii="Calibri Light" w:eastAsia="Times New Roman" w:hAnsi="Calibri Light" w:cs="Times New Roman"/>
      <w:sz w:val="22"/>
      <w:szCs w:val="22"/>
    </w:rPr>
  </w:style>
  <w:style w:type="paragraph" w:styleId="BodyTextIndent2">
    <w:name w:val="Body Text Indent 2"/>
    <w:basedOn w:val="Normal"/>
    <w:link w:val="BodyTextIndent2Char"/>
    <w:rsid w:val="00AF34FB"/>
    <w:pPr>
      <w:ind w:firstLine="720"/>
    </w:pPr>
    <w:rPr>
      <w:sz w:val="22"/>
      <w:szCs w:val="20"/>
    </w:rPr>
  </w:style>
  <w:style w:type="character" w:customStyle="1" w:styleId="BodyTextIndent2Char">
    <w:name w:val="Body Text Indent 2 Char"/>
    <w:link w:val="BodyTextIndent2"/>
    <w:rsid w:val="00AF34FB"/>
    <w:rPr>
      <w:sz w:val="22"/>
    </w:rPr>
  </w:style>
  <w:style w:type="paragraph" w:styleId="BodyTextIndent3">
    <w:name w:val="Body Text Indent 3"/>
    <w:basedOn w:val="Normal"/>
    <w:link w:val="BodyTextIndent3Char"/>
    <w:rsid w:val="00AF34FB"/>
    <w:pPr>
      <w:ind w:left="1440" w:hanging="720"/>
    </w:pPr>
    <w:rPr>
      <w:sz w:val="22"/>
      <w:szCs w:val="20"/>
    </w:rPr>
  </w:style>
  <w:style w:type="character" w:customStyle="1" w:styleId="BodyTextIndent3Char">
    <w:name w:val="Body Text Indent 3 Char"/>
    <w:link w:val="BodyTextIndent3"/>
    <w:rsid w:val="00AF34FB"/>
    <w:rPr>
      <w:sz w:val="22"/>
    </w:rPr>
  </w:style>
  <w:style w:type="paragraph" w:styleId="BodyText">
    <w:name w:val="Body Text"/>
    <w:basedOn w:val="Normal"/>
    <w:link w:val="BodyTextChar"/>
    <w:rsid w:val="00AF34FB"/>
    <w:rPr>
      <w:b/>
      <w:sz w:val="18"/>
      <w:szCs w:val="20"/>
    </w:rPr>
  </w:style>
  <w:style w:type="character" w:customStyle="1" w:styleId="BodyTextChar">
    <w:name w:val="Body Text Char"/>
    <w:link w:val="BodyText"/>
    <w:rsid w:val="00AF34FB"/>
    <w:rPr>
      <w:b/>
      <w:sz w:val="18"/>
    </w:rPr>
  </w:style>
  <w:style w:type="paragraph" w:styleId="BodyTextFirstIndent">
    <w:name w:val="Body Text First Indent"/>
    <w:basedOn w:val="BodyText"/>
    <w:link w:val="BodyTextFirstIndentChar"/>
    <w:rsid w:val="00AF34FB"/>
    <w:pPr>
      <w:numPr>
        <w:numId w:val="23"/>
      </w:numPr>
      <w:spacing w:after="120"/>
    </w:pPr>
    <w:rPr>
      <w:rFonts w:ascii="Arial" w:hAnsi="Arial"/>
      <w:b w:val="0"/>
      <w:position w:val="-6"/>
      <w:sz w:val="24"/>
    </w:rPr>
  </w:style>
  <w:style w:type="character" w:customStyle="1" w:styleId="BodyTextFirstIndentChar">
    <w:name w:val="Body Text First Indent Char"/>
    <w:link w:val="BodyTextFirstIndent"/>
    <w:rsid w:val="00AF34FB"/>
    <w:rPr>
      <w:rFonts w:ascii="Arial" w:hAnsi="Arial"/>
      <w:b w:val="0"/>
      <w:position w:val="-6"/>
      <w:sz w:val="24"/>
    </w:rPr>
  </w:style>
  <w:style w:type="paragraph" w:styleId="Title">
    <w:name w:val="Title"/>
    <w:basedOn w:val="Normal"/>
    <w:link w:val="TitleChar"/>
    <w:qFormat/>
    <w:rsid w:val="00AF34FB"/>
    <w:pPr>
      <w:jc w:val="center"/>
    </w:pPr>
    <w:rPr>
      <w:b/>
      <w:sz w:val="28"/>
      <w:szCs w:val="20"/>
      <w:u w:val="single"/>
    </w:rPr>
  </w:style>
  <w:style w:type="character" w:customStyle="1" w:styleId="TitleChar">
    <w:name w:val="Title Char"/>
    <w:link w:val="Title"/>
    <w:rsid w:val="00AF34FB"/>
    <w:rPr>
      <w:b/>
      <w:sz w:val="28"/>
      <w:u w:val="single"/>
    </w:rPr>
  </w:style>
  <w:style w:type="paragraph" w:styleId="Subtitle">
    <w:name w:val="Subtitle"/>
    <w:basedOn w:val="Normal"/>
    <w:link w:val="SubtitleChar"/>
    <w:qFormat/>
    <w:rsid w:val="00AF34FB"/>
    <w:pPr>
      <w:jc w:val="center"/>
    </w:pPr>
    <w:rPr>
      <w:b/>
      <w:sz w:val="22"/>
      <w:szCs w:val="20"/>
    </w:rPr>
  </w:style>
  <w:style w:type="character" w:customStyle="1" w:styleId="SubtitleChar">
    <w:name w:val="Subtitle Char"/>
    <w:link w:val="Subtitle"/>
    <w:rsid w:val="00AF34FB"/>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B24B-C5E9-4B6E-AF30-B6E59B583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Prepared by:</vt:lpstr>
    </vt:vector>
  </TitlesOfParts>
  <Company>ABCO Laboratories, Inc.</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by:</dc:title>
  <dc:subject/>
  <dc:creator>Greg Northam</dc:creator>
  <cp:keywords/>
  <dc:description/>
  <cp:lastModifiedBy>Victor Fong</cp:lastModifiedBy>
  <cp:revision>15</cp:revision>
  <cp:lastPrinted>2015-03-19T21:42:00Z</cp:lastPrinted>
  <dcterms:created xsi:type="dcterms:W3CDTF">2016-05-16T00:04:00Z</dcterms:created>
  <dcterms:modified xsi:type="dcterms:W3CDTF">2016-05-17T00:11:00Z</dcterms:modified>
</cp:coreProperties>
</file>