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0F062" w14:textId="77777777" w:rsidR="00F159D4" w:rsidRPr="00A271EA" w:rsidRDefault="005A7911" w:rsidP="00A271EA">
      <w:pPr>
        <w:widowControl w:val="0"/>
        <w:numPr>
          <w:ilvl w:val="0"/>
          <w:numId w:val="1"/>
        </w:numPr>
        <w:tabs>
          <w:tab w:val="left" w:pos="1310"/>
          <w:tab w:val="left" w:pos="1800"/>
          <w:tab w:val="left" w:pos="2260"/>
          <w:tab w:val="left" w:pos="2750"/>
          <w:tab w:val="left" w:pos="3240"/>
          <w:tab w:val="left" w:pos="3571"/>
          <w:tab w:val="left" w:pos="3931"/>
          <w:tab w:val="left" w:pos="4680"/>
          <w:tab w:val="left" w:pos="5400"/>
          <w:tab w:val="left" w:pos="6120"/>
        </w:tabs>
        <w:ind w:right="360"/>
        <w:rPr>
          <w:rFonts w:eastAsia="Arial Unicode MS" w:cs="Arial"/>
          <w:b/>
          <w:sz w:val="22"/>
        </w:rPr>
      </w:pPr>
      <w:r w:rsidRPr="00832D4E">
        <w:rPr>
          <w:rFonts w:eastAsia="Arial Unicode MS" w:cs="Arial"/>
          <w:b/>
          <w:sz w:val="22"/>
        </w:rPr>
        <w:t>CONCEPT</w:t>
      </w:r>
    </w:p>
    <w:p w14:paraId="4A10F063" w14:textId="77777777" w:rsidR="00A1256A" w:rsidRPr="00A1256A" w:rsidRDefault="00A1256A" w:rsidP="00A1256A">
      <w:pPr>
        <w:widowControl w:val="0"/>
        <w:tabs>
          <w:tab w:val="left" w:pos="1310"/>
          <w:tab w:val="left" w:pos="1800"/>
          <w:tab w:val="left" w:pos="2260"/>
          <w:tab w:val="left" w:pos="2750"/>
          <w:tab w:val="left" w:pos="3240"/>
          <w:tab w:val="left" w:pos="3571"/>
          <w:tab w:val="left" w:pos="3931"/>
          <w:tab w:val="left" w:pos="4680"/>
          <w:tab w:val="left" w:pos="5400"/>
          <w:tab w:val="left" w:pos="6120"/>
        </w:tabs>
        <w:ind w:left="840" w:right="360"/>
        <w:rPr>
          <w:rFonts w:cs="Arial"/>
          <w:bCs/>
          <w:sz w:val="22"/>
          <w:szCs w:val="22"/>
        </w:rPr>
      </w:pPr>
      <w:r>
        <w:rPr>
          <w:rFonts w:eastAsia="Arial Unicode MS" w:cs="Arial"/>
          <w:bCs/>
          <w:szCs w:val="24"/>
        </w:rPr>
        <w:t xml:space="preserve">The following information is </w:t>
      </w:r>
      <w:r w:rsidR="000E06CB">
        <w:rPr>
          <w:rFonts w:eastAsia="Arial Unicode MS" w:cs="Arial"/>
          <w:bCs/>
          <w:szCs w:val="24"/>
        </w:rPr>
        <w:t xml:space="preserve">to describe and outline the pest control program. </w:t>
      </w:r>
    </w:p>
    <w:p w14:paraId="4A10F064" w14:textId="77777777" w:rsidR="005A7911" w:rsidRPr="00832D4E" w:rsidRDefault="005A7911" w:rsidP="00A1256A">
      <w:pPr>
        <w:widowControl w:val="0"/>
        <w:tabs>
          <w:tab w:val="left" w:pos="810"/>
          <w:tab w:val="left" w:pos="1310"/>
          <w:tab w:val="left" w:pos="1800"/>
          <w:tab w:val="left" w:pos="2260"/>
          <w:tab w:val="left" w:pos="2750"/>
          <w:tab w:val="left" w:pos="3240"/>
          <w:tab w:val="left" w:pos="3571"/>
          <w:tab w:val="left" w:pos="3931"/>
          <w:tab w:val="left" w:pos="4680"/>
          <w:tab w:val="left" w:pos="5400"/>
          <w:tab w:val="left" w:pos="6120"/>
        </w:tabs>
        <w:ind w:left="840" w:right="360"/>
        <w:rPr>
          <w:rFonts w:eastAsia="Arial Unicode MS" w:cs="Arial"/>
          <w:b/>
          <w:sz w:val="22"/>
        </w:rPr>
      </w:pPr>
    </w:p>
    <w:p w14:paraId="4A10F065" w14:textId="77777777" w:rsidR="00DA1C07" w:rsidRPr="00A271EA" w:rsidRDefault="00E47F0A" w:rsidP="00A271EA">
      <w:pPr>
        <w:pStyle w:val="Heading3"/>
        <w:numPr>
          <w:ilvl w:val="0"/>
          <w:numId w:val="1"/>
        </w:numPr>
        <w:tabs>
          <w:tab w:val="clear" w:pos="540"/>
        </w:tabs>
        <w:rPr>
          <w:rFonts w:eastAsia="Arial Unicode MS" w:cs="Arial"/>
        </w:rPr>
      </w:pPr>
      <w:r>
        <w:rPr>
          <w:rFonts w:eastAsia="Arial Unicode MS" w:cs="Arial"/>
        </w:rPr>
        <w:t xml:space="preserve"> </w:t>
      </w:r>
      <w:r w:rsidR="005A7911" w:rsidRPr="00832D4E">
        <w:rPr>
          <w:rFonts w:eastAsia="Arial Unicode MS" w:cs="Arial"/>
        </w:rPr>
        <w:t>PRIOR KNOWLEDGE</w:t>
      </w:r>
    </w:p>
    <w:p w14:paraId="4A10F066" w14:textId="77777777" w:rsidR="00152CE7" w:rsidRDefault="005A7911" w:rsidP="008E51D0">
      <w:pPr>
        <w:ind w:left="855"/>
        <w:rPr>
          <w:rFonts w:eastAsia="Arial Unicode MS" w:cs="Arial"/>
        </w:rPr>
      </w:pPr>
      <w:r w:rsidRPr="00832D4E">
        <w:rPr>
          <w:rFonts w:eastAsia="Arial Unicode MS" w:cs="Arial"/>
        </w:rPr>
        <w:t xml:space="preserve">The </w:t>
      </w:r>
      <w:r w:rsidR="00D85E41" w:rsidRPr="00832D4E">
        <w:rPr>
          <w:rFonts w:eastAsia="Arial Unicode MS" w:cs="Arial"/>
        </w:rPr>
        <w:t>employee</w:t>
      </w:r>
      <w:r w:rsidRPr="00832D4E">
        <w:rPr>
          <w:rFonts w:eastAsia="Arial Unicode MS" w:cs="Arial"/>
        </w:rPr>
        <w:t xml:space="preserve"> must </w:t>
      </w:r>
      <w:r w:rsidR="00F159D4" w:rsidRPr="00832D4E">
        <w:rPr>
          <w:rFonts w:eastAsia="Arial Unicode MS" w:cs="Arial"/>
        </w:rPr>
        <w:t>read and understand the procedures</w:t>
      </w:r>
      <w:r w:rsidRPr="00832D4E">
        <w:rPr>
          <w:rFonts w:eastAsia="Arial Unicode MS" w:cs="Arial"/>
        </w:rPr>
        <w:t xml:space="preserve"> on this S</w:t>
      </w:r>
      <w:r w:rsidR="00D85E41" w:rsidRPr="00832D4E">
        <w:rPr>
          <w:rFonts w:eastAsia="Arial Unicode MS" w:cs="Arial"/>
        </w:rPr>
        <w:t>O</w:t>
      </w:r>
      <w:r w:rsidRPr="00832D4E">
        <w:rPr>
          <w:rFonts w:eastAsia="Arial Unicode MS" w:cs="Arial"/>
        </w:rPr>
        <w:t xml:space="preserve">P. </w:t>
      </w:r>
      <w:r w:rsidR="008E51D0">
        <w:rPr>
          <w:rFonts w:eastAsia="Arial Unicode MS" w:cs="Arial"/>
        </w:rPr>
        <w:t xml:space="preserve">          . </w:t>
      </w:r>
    </w:p>
    <w:p w14:paraId="4A10F067" w14:textId="77777777" w:rsidR="00872DB9" w:rsidRDefault="00872DB9" w:rsidP="00872DB9">
      <w:pPr>
        <w:rPr>
          <w:rFonts w:eastAsia="Arial Unicode MS" w:cs="Arial"/>
        </w:rPr>
      </w:pPr>
    </w:p>
    <w:p w14:paraId="4A10F068" w14:textId="77777777" w:rsidR="00872DB9" w:rsidRDefault="00872DB9" w:rsidP="00872DB9">
      <w:pPr>
        <w:pStyle w:val="ListParagraph"/>
        <w:numPr>
          <w:ilvl w:val="0"/>
          <w:numId w:val="1"/>
        </w:numPr>
        <w:spacing w:after="200" w:line="276" w:lineRule="auto"/>
        <w:ind w:right="360"/>
        <w:outlineLvl w:val="2"/>
        <w:rPr>
          <w:rFonts w:cs="Arial"/>
          <w:b/>
          <w:bCs/>
          <w:sz w:val="22"/>
          <w:szCs w:val="22"/>
        </w:rPr>
      </w:pPr>
      <w:r w:rsidRPr="00E04DD5">
        <w:rPr>
          <w:rFonts w:cs="Arial"/>
          <w:b/>
          <w:bCs/>
          <w:sz w:val="22"/>
          <w:szCs w:val="22"/>
        </w:rPr>
        <w:t xml:space="preserve">SAFETY CONCERNS </w:t>
      </w:r>
    </w:p>
    <w:p w14:paraId="4A10F069" w14:textId="77777777" w:rsidR="004177DA" w:rsidRDefault="000E06CB" w:rsidP="008E51D0">
      <w:pPr>
        <w:pStyle w:val="ListParagraph"/>
        <w:spacing w:after="200" w:line="276" w:lineRule="auto"/>
        <w:ind w:left="840" w:right="360"/>
        <w:outlineLvl w:val="2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Do not improperly handle Pest Control Chemicals. Follow SDS instructions and good handwashing practices. </w:t>
      </w:r>
    </w:p>
    <w:p w14:paraId="4A10F06A" w14:textId="77777777" w:rsidR="008E51D0" w:rsidRPr="008E51D0" w:rsidRDefault="008E51D0" w:rsidP="008E51D0">
      <w:pPr>
        <w:pStyle w:val="ListParagraph"/>
        <w:spacing w:after="200" w:line="276" w:lineRule="auto"/>
        <w:ind w:left="840" w:right="360"/>
        <w:outlineLvl w:val="2"/>
        <w:rPr>
          <w:rFonts w:cs="Arial"/>
          <w:bCs/>
          <w:sz w:val="22"/>
          <w:szCs w:val="22"/>
        </w:rPr>
      </w:pPr>
    </w:p>
    <w:p w14:paraId="4A10F06B" w14:textId="77777777" w:rsidR="004177DA" w:rsidRPr="0028507A" w:rsidRDefault="004177DA" w:rsidP="004177DA">
      <w:pPr>
        <w:pStyle w:val="ListParagraph"/>
        <w:numPr>
          <w:ilvl w:val="0"/>
          <w:numId w:val="1"/>
        </w:numPr>
        <w:rPr>
          <w:rFonts w:eastAsia="Arial Unicode MS" w:cs="Arial"/>
          <w:b/>
          <w:szCs w:val="24"/>
        </w:rPr>
      </w:pPr>
      <w:r w:rsidRPr="0028507A">
        <w:rPr>
          <w:rFonts w:eastAsia="Arial Unicode MS" w:cs="Arial"/>
          <w:b/>
          <w:sz w:val="22"/>
          <w:szCs w:val="22"/>
        </w:rPr>
        <w:t>QUALITY CONCERNS</w:t>
      </w:r>
    </w:p>
    <w:p w14:paraId="4A10F06C" w14:textId="77777777" w:rsidR="008E51D0" w:rsidRDefault="000E06CB" w:rsidP="008E51D0">
      <w:pPr>
        <w:widowControl w:val="0"/>
        <w:tabs>
          <w:tab w:val="left" w:pos="540"/>
          <w:tab w:val="left" w:pos="810"/>
          <w:tab w:val="left" w:pos="1800"/>
          <w:tab w:val="left" w:pos="2260"/>
          <w:tab w:val="left" w:pos="2750"/>
          <w:tab w:val="left" w:pos="3240"/>
          <w:tab w:val="left" w:pos="3571"/>
          <w:tab w:val="left" w:pos="3931"/>
          <w:tab w:val="left" w:pos="4680"/>
          <w:tab w:val="left" w:pos="5400"/>
          <w:tab w:val="left" w:pos="6120"/>
        </w:tabs>
        <w:ind w:left="840" w:right="360"/>
        <w:rPr>
          <w:rFonts w:eastAsia="Arial Unicode MS" w:cs="Arial"/>
          <w:szCs w:val="24"/>
        </w:rPr>
      </w:pPr>
      <w:r>
        <w:rPr>
          <w:rFonts w:eastAsia="Arial Unicode MS" w:cs="Arial"/>
          <w:szCs w:val="24"/>
        </w:rPr>
        <w:t>This SOP</w:t>
      </w:r>
      <w:r w:rsidRPr="000E06CB">
        <w:rPr>
          <w:rFonts w:eastAsia="Arial Unicode MS" w:cs="Arial"/>
          <w:szCs w:val="24"/>
        </w:rPr>
        <w:t xml:space="preserve"> applies to the efforts required to control and eliminate pests from entering the facility and contaminating product and raw material in all production and warehouse areas.</w:t>
      </w:r>
    </w:p>
    <w:p w14:paraId="4A10F06D" w14:textId="77777777" w:rsidR="000E06CB" w:rsidRDefault="000E06CB" w:rsidP="008E51D0">
      <w:pPr>
        <w:widowControl w:val="0"/>
        <w:tabs>
          <w:tab w:val="left" w:pos="540"/>
          <w:tab w:val="left" w:pos="810"/>
          <w:tab w:val="left" w:pos="1800"/>
          <w:tab w:val="left" w:pos="2260"/>
          <w:tab w:val="left" w:pos="2750"/>
          <w:tab w:val="left" w:pos="3240"/>
          <w:tab w:val="left" w:pos="3571"/>
          <w:tab w:val="left" w:pos="3931"/>
          <w:tab w:val="left" w:pos="4680"/>
          <w:tab w:val="left" w:pos="5400"/>
          <w:tab w:val="left" w:pos="6120"/>
        </w:tabs>
        <w:ind w:left="840" w:right="360"/>
        <w:rPr>
          <w:rFonts w:eastAsia="Arial Unicode MS" w:cs="Arial"/>
          <w:szCs w:val="24"/>
        </w:rPr>
      </w:pPr>
    </w:p>
    <w:p w14:paraId="4A10F06E" w14:textId="77777777" w:rsidR="00E154B2" w:rsidRDefault="005A7911" w:rsidP="00E154B2">
      <w:pPr>
        <w:pStyle w:val="Heading3"/>
        <w:numPr>
          <w:ilvl w:val="0"/>
          <w:numId w:val="1"/>
        </w:numPr>
        <w:tabs>
          <w:tab w:val="clear" w:pos="540"/>
        </w:tabs>
        <w:rPr>
          <w:rFonts w:eastAsia="Arial Unicode MS" w:cs="Arial"/>
        </w:rPr>
      </w:pPr>
      <w:r w:rsidRPr="00832D4E">
        <w:rPr>
          <w:rFonts w:eastAsia="Arial Unicode MS" w:cs="Arial"/>
        </w:rPr>
        <w:t>PROCEDURES</w:t>
      </w:r>
    </w:p>
    <w:p w14:paraId="4A10F06F" w14:textId="575A3B1E" w:rsidR="00240F2B" w:rsidRDefault="000E06CB" w:rsidP="000E06CB">
      <w:pPr>
        <w:ind w:left="840"/>
        <w:rPr>
          <w:rFonts w:eastAsia="Arial Unicode MS"/>
        </w:rPr>
      </w:pPr>
      <w:r>
        <w:rPr>
          <w:rFonts w:eastAsia="Arial Unicode MS"/>
        </w:rPr>
        <w:t xml:space="preserve">The Plant Manager is responsible for overseeing and directing the pest control program as well as reviewing any proposed pesticide use. The pest control contractor is responsible for adhering to </w:t>
      </w:r>
      <w:r w:rsidR="00154361">
        <w:rPr>
          <w:rFonts w:eastAsia="Arial Unicode MS"/>
        </w:rPr>
        <w:t>Agpack</w:t>
      </w:r>
      <w:r>
        <w:rPr>
          <w:rFonts w:eastAsia="Arial Unicode MS"/>
        </w:rPr>
        <w:t xml:space="preserve"> requirements and conducting annual verification. </w:t>
      </w:r>
    </w:p>
    <w:p w14:paraId="4A10F070" w14:textId="77777777" w:rsidR="00AE2802" w:rsidRDefault="00AE2802" w:rsidP="000E06CB">
      <w:pPr>
        <w:ind w:left="840"/>
        <w:rPr>
          <w:rFonts w:eastAsia="Arial Unicode MS"/>
        </w:rPr>
      </w:pPr>
    </w:p>
    <w:p w14:paraId="4A10F071" w14:textId="77777777" w:rsidR="00AE2802" w:rsidRPr="00AE2802" w:rsidRDefault="00AE2802" w:rsidP="000E06CB">
      <w:pPr>
        <w:ind w:left="840"/>
        <w:rPr>
          <w:rFonts w:eastAsia="Arial Unicode MS"/>
          <w:b/>
          <w:u w:val="single"/>
        </w:rPr>
      </w:pPr>
      <w:r w:rsidRPr="00AE2802">
        <w:rPr>
          <w:rFonts w:eastAsia="Arial Unicode MS"/>
          <w:b/>
          <w:u w:val="single"/>
        </w:rPr>
        <w:t>References</w:t>
      </w:r>
    </w:p>
    <w:p w14:paraId="4A10F072" w14:textId="77777777" w:rsidR="00AE2802" w:rsidRDefault="00AE2802" w:rsidP="000E06CB">
      <w:pPr>
        <w:ind w:left="840"/>
        <w:rPr>
          <w:rFonts w:eastAsia="Arial Unicode MS"/>
        </w:rPr>
      </w:pPr>
      <w:r>
        <w:rPr>
          <w:rFonts w:eastAsia="Arial Unicode MS"/>
        </w:rPr>
        <w:t>21 CFR Part 110</w:t>
      </w:r>
    </w:p>
    <w:p w14:paraId="4A10F073" w14:textId="77777777" w:rsidR="00AE2802" w:rsidRDefault="00AE2802" w:rsidP="000E06CB">
      <w:pPr>
        <w:ind w:left="840"/>
        <w:rPr>
          <w:rFonts w:eastAsia="Arial Unicode MS"/>
        </w:rPr>
      </w:pPr>
    </w:p>
    <w:p w14:paraId="4A10F074" w14:textId="77777777" w:rsidR="000E06CB" w:rsidRDefault="000E06CB" w:rsidP="000E06CB">
      <w:pPr>
        <w:ind w:left="840"/>
        <w:rPr>
          <w:rFonts w:eastAsia="Arial Unicode MS"/>
          <w:b/>
          <w:u w:val="single"/>
        </w:rPr>
      </w:pPr>
      <w:r w:rsidRPr="000E06CB">
        <w:rPr>
          <w:rFonts w:eastAsia="Arial Unicode MS"/>
          <w:b/>
          <w:u w:val="single"/>
        </w:rPr>
        <w:t>Materials/Equipment</w:t>
      </w:r>
    </w:p>
    <w:p w14:paraId="4A10F075" w14:textId="77777777" w:rsidR="000E06CB" w:rsidRPr="000E06CB" w:rsidRDefault="000E06CB" w:rsidP="000E06CB">
      <w:pPr>
        <w:pStyle w:val="ListParagraph"/>
        <w:numPr>
          <w:ilvl w:val="0"/>
          <w:numId w:val="34"/>
        </w:numPr>
        <w:rPr>
          <w:rFonts w:eastAsia="Arial Unicode MS"/>
          <w:b/>
          <w:u w:val="single"/>
        </w:rPr>
      </w:pPr>
      <w:r>
        <w:rPr>
          <w:rFonts w:eastAsia="Arial Unicode MS"/>
        </w:rPr>
        <w:t>Pest Control Devices</w:t>
      </w:r>
    </w:p>
    <w:p w14:paraId="4A10F076" w14:textId="77777777" w:rsidR="000E06CB" w:rsidRPr="000E06CB" w:rsidRDefault="000E06CB" w:rsidP="000E06CB">
      <w:pPr>
        <w:pStyle w:val="ListParagraph"/>
        <w:numPr>
          <w:ilvl w:val="0"/>
          <w:numId w:val="34"/>
        </w:numPr>
        <w:rPr>
          <w:rFonts w:eastAsia="Arial Unicode MS"/>
          <w:b/>
          <w:u w:val="single"/>
        </w:rPr>
      </w:pPr>
      <w:r>
        <w:rPr>
          <w:rFonts w:eastAsia="Arial Unicode MS"/>
        </w:rPr>
        <w:t>Approved Chemical List</w:t>
      </w:r>
    </w:p>
    <w:p w14:paraId="4A10F077" w14:textId="77777777" w:rsidR="000E06CB" w:rsidRPr="000E06CB" w:rsidRDefault="000E06CB" w:rsidP="000E06CB">
      <w:pPr>
        <w:pStyle w:val="ListParagraph"/>
        <w:numPr>
          <w:ilvl w:val="0"/>
          <w:numId w:val="34"/>
        </w:numPr>
        <w:rPr>
          <w:rFonts w:eastAsia="Arial Unicode MS"/>
          <w:b/>
          <w:u w:val="single"/>
        </w:rPr>
      </w:pPr>
      <w:r>
        <w:rPr>
          <w:rFonts w:eastAsia="Arial Unicode MS"/>
        </w:rPr>
        <w:t>Certificate of Insurance</w:t>
      </w:r>
    </w:p>
    <w:p w14:paraId="4A10F078" w14:textId="77777777" w:rsidR="000E06CB" w:rsidRPr="000E06CB" w:rsidRDefault="000E06CB" w:rsidP="000E06CB">
      <w:pPr>
        <w:pStyle w:val="ListParagraph"/>
        <w:numPr>
          <w:ilvl w:val="0"/>
          <w:numId w:val="34"/>
        </w:numPr>
        <w:rPr>
          <w:rFonts w:eastAsia="Arial Unicode MS"/>
          <w:b/>
          <w:u w:val="single"/>
        </w:rPr>
      </w:pPr>
      <w:r>
        <w:rPr>
          <w:rFonts w:eastAsia="Arial Unicode MS"/>
        </w:rPr>
        <w:t>PCO license</w:t>
      </w:r>
    </w:p>
    <w:p w14:paraId="4A10F079" w14:textId="77777777" w:rsidR="000E06CB" w:rsidRPr="000E06CB" w:rsidRDefault="000E06CB" w:rsidP="000E06CB">
      <w:pPr>
        <w:pStyle w:val="ListParagraph"/>
        <w:numPr>
          <w:ilvl w:val="0"/>
          <w:numId w:val="34"/>
        </w:numPr>
        <w:rPr>
          <w:rFonts w:eastAsia="Arial Unicode MS"/>
          <w:b/>
          <w:u w:val="single"/>
        </w:rPr>
      </w:pPr>
      <w:r>
        <w:rPr>
          <w:rFonts w:eastAsia="Arial Unicode MS"/>
        </w:rPr>
        <w:t>Pest Control Device Map</w:t>
      </w:r>
    </w:p>
    <w:p w14:paraId="4A10F07A" w14:textId="77777777" w:rsidR="000E06CB" w:rsidRPr="000E06CB" w:rsidRDefault="000E06CB" w:rsidP="000E06CB">
      <w:pPr>
        <w:pStyle w:val="ListParagraph"/>
        <w:numPr>
          <w:ilvl w:val="0"/>
          <w:numId w:val="34"/>
        </w:numPr>
        <w:rPr>
          <w:rFonts w:eastAsia="Arial Unicode MS"/>
          <w:b/>
          <w:u w:val="single"/>
        </w:rPr>
      </w:pPr>
      <w:r>
        <w:rPr>
          <w:rFonts w:eastAsia="Arial Unicode MS"/>
        </w:rPr>
        <w:t>SDS and Pesticide Labels</w:t>
      </w:r>
    </w:p>
    <w:p w14:paraId="4A10F07B" w14:textId="77777777" w:rsidR="000E06CB" w:rsidRDefault="000E06CB" w:rsidP="000E06CB">
      <w:pPr>
        <w:pStyle w:val="ListParagraph"/>
        <w:ind w:left="1560"/>
        <w:rPr>
          <w:rFonts w:eastAsia="Arial Unicode MS"/>
          <w:b/>
          <w:u w:val="single"/>
        </w:rPr>
      </w:pPr>
    </w:p>
    <w:p w14:paraId="4A10F07C" w14:textId="77777777" w:rsidR="000E06CB" w:rsidRPr="000E06CB" w:rsidRDefault="000E06CB" w:rsidP="000E06CB">
      <w:pPr>
        <w:ind w:firstLine="720"/>
        <w:rPr>
          <w:rFonts w:cs="Arial"/>
          <w:b/>
          <w:szCs w:val="24"/>
          <w:u w:val="single"/>
        </w:rPr>
      </w:pPr>
      <w:r w:rsidRPr="000E06CB">
        <w:rPr>
          <w:rFonts w:cs="Arial"/>
          <w:b/>
          <w:szCs w:val="24"/>
          <w:u w:val="single"/>
        </w:rPr>
        <w:t>Monitoring and Inspection for Pests</w:t>
      </w:r>
    </w:p>
    <w:p w14:paraId="4A10F07D" w14:textId="77777777" w:rsidR="000E06CB" w:rsidRPr="00692855" w:rsidRDefault="000E06CB" w:rsidP="00692855">
      <w:pPr>
        <w:ind w:left="720"/>
        <w:rPr>
          <w:rFonts w:cs="Arial"/>
          <w:b/>
          <w:szCs w:val="24"/>
          <w:u w:val="single"/>
        </w:rPr>
      </w:pPr>
      <w:r w:rsidRPr="00692855">
        <w:rPr>
          <w:rFonts w:cs="Arial"/>
          <w:szCs w:val="24"/>
        </w:rPr>
        <w:t>Monitoring for pests (insects and rodents) and vermin (domestic and feral animals and birds) shall be conducted through use of a contract pest service and through employee vigilance.</w:t>
      </w:r>
    </w:p>
    <w:p w14:paraId="4A10F07E" w14:textId="77777777" w:rsidR="000E06CB" w:rsidRPr="000E06CB" w:rsidRDefault="000E06CB" w:rsidP="00692855">
      <w:pPr>
        <w:ind w:firstLine="720"/>
        <w:rPr>
          <w:rFonts w:cs="Arial"/>
          <w:b/>
          <w:szCs w:val="24"/>
          <w:u w:val="single"/>
        </w:rPr>
      </w:pPr>
      <w:r w:rsidRPr="000E06CB">
        <w:rPr>
          <w:rFonts w:cs="Arial"/>
          <w:b/>
          <w:szCs w:val="24"/>
        </w:rPr>
        <w:t>The pest control service shall</w:t>
      </w:r>
      <w:r w:rsidRPr="000E06CB">
        <w:rPr>
          <w:rFonts w:cs="Arial"/>
          <w:szCs w:val="24"/>
        </w:rPr>
        <w:t>:</w:t>
      </w:r>
    </w:p>
    <w:p w14:paraId="4A10F07F" w14:textId="77777777" w:rsidR="000E06CB" w:rsidRPr="00692855" w:rsidRDefault="000E06CB" w:rsidP="00692855">
      <w:pPr>
        <w:pStyle w:val="ListParagraph"/>
        <w:numPr>
          <w:ilvl w:val="0"/>
          <w:numId w:val="37"/>
        </w:numPr>
        <w:rPr>
          <w:rFonts w:cs="Arial"/>
          <w:szCs w:val="24"/>
        </w:rPr>
      </w:pPr>
      <w:r w:rsidRPr="00692855">
        <w:rPr>
          <w:rFonts w:cs="Arial"/>
          <w:szCs w:val="24"/>
        </w:rPr>
        <w:t>Licensed and approved by the facility.</w:t>
      </w:r>
    </w:p>
    <w:p w14:paraId="4A10F080" w14:textId="77777777" w:rsidR="000E06CB" w:rsidRPr="00692855" w:rsidRDefault="000E06CB" w:rsidP="00692855">
      <w:pPr>
        <w:pStyle w:val="ListParagraph"/>
        <w:numPr>
          <w:ilvl w:val="0"/>
          <w:numId w:val="37"/>
        </w:numPr>
        <w:rPr>
          <w:rFonts w:cs="Arial"/>
          <w:szCs w:val="24"/>
        </w:rPr>
      </w:pPr>
      <w:r w:rsidRPr="00692855">
        <w:rPr>
          <w:rFonts w:cs="Arial"/>
          <w:szCs w:val="24"/>
        </w:rPr>
        <w:t>Use only trained and qualified operators that comply with regulatory requirements.</w:t>
      </w:r>
    </w:p>
    <w:p w14:paraId="4A10F081" w14:textId="77777777" w:rsidR="00692855" w:rsidRDefault="000E06CB" w:rsidP="00692855">
      <w:pPr>
        <w:pStyle w:val="ListParagraph"/>
        <w:numPr>
          <w:ilvl w:val="0"/>
          <w:numId w:val="37"/>
        </w:numPr>
        <w:rPr>
          <w:rFonts w:cs="Arial"/>
          <w:szCs w:val="24"/>
        </w:rPr>
      </w:pPr>
      <w:r w:rsidRPr="00692855">
        <w:rPr>
          <w:rFonts w:cs="Arial"/>
          <w:szCs w:val="24"/>
        </w:rPr>
        <w:t>Provide their current name, address, and license number.</w:t>
      </w:r>
    </w:p>
    <w:p w14:paraId="4A10F082" w14:textId="77777777" w:rsidR="00692855" w:rsidRDefault="000E06CB" w:rsidP="00692855">
      <w:pPr>
        <w:pStyle w:val="ListParagraph"/>
        <w:numPr>
          <w:ilvl w:val="0"/>
          <w:numId w:val="37"/>
        </w:numPr>
        <w:rPr>
          <w:rFonts w:cs="Arial"/>
          <w:szCs w:val="24"/>
        </w:rPr>
      </w:pPr>
      <w:r w:rsidRPr="00692855">
        <w:rPr>
          <w:rFonts w:cs="Arial"/>
          <w:szCs w:val="24"/>
        </w:rPr>
        <w:t>Perform monthly inspections for pest activities.</w:t>
      </w:r>
    </w:p>
    <w:p w14:paraId="4A10F083" w14:textId="77777777" w:rsidR="00692855" w:rsidRDefault="000E06CB" w:rsidP="00692855">
      <w:pPr>
        <w:pStyle w:val="ListParagraph"/>
        <w:numPr>
          <w:ilvl w:val="0"/>
          <w:numId w:val="37"/>
        </w:numPr>
        <w:rPr>
          <w:rFonts w:cs="Arial"/>
          <w:szCs w:val="24"/>
        </w:rPr>
      </w:pPr>
      <w:r w:rsidRPr="00692855">
        <w:rPr>
          <w:rFonts w:cs="Arial"/>
          <w:szCs w:val="24"/>
        </w:rPr>
        <w:lastRenderedPageBreak/>
        <w:t>Change ILT bulbs on an annual basis, if applicable.</w:t>
      </w:r>
    </w:p>
    <w:p w14:paraId="4A10F084" w14:textId="77777777" w:rsidR="00692855" w:rsidRPr="00692855" w:rsidRDefault="000E06CB" w:rsidP="00692855">
      <w:pPr>
        <w:pStyle w:val="ListParagraph"/>
        <w:numPr>
          <w:ilvl w:val="0"/>
          <w:numId w:val="37"/>
        </w:numPr>
        <w:rPr>
          <w:rFonts w:cs="Arial"/>
          <w:szCs w:val="24"/>
        </w:rPr>
      </w:pPr>
      <w:r w:rsidRPr="00692855">
        <w:rPr>
          <w:rFonts w:cs="Arial"/>
          <w:szCs w:val="24"/>
        </w:rPr>
        <w:t>Provide a pest control management plan to include a facility map indicating numbered locations of the bait stations, traps and ILTs</w:t>
      </w:r>
      <w:r w:rsidRPr="00692855">
        <w:rPr>
          <w:rFonts w:cs="Arial"/>
          <w:color w:val="FF0000"/>
          <w:szCs w:val="24"/>
        </w:rPr>
        <w:t>.</w:t>
      </w:r>
    </w:p>
    <w:p w14:paraId="4A10F085" w14:textId="77777777" w:rsidR="00692855" w:rsidRDefault="000E06CB" w:rsidP="00692855">
      <w:pPr>
        <w:pStyle w:val="ListParagraph"/>
        <w:numPr>
          <w:ilvl w:val="0"/>
          <w:numId w:val="37"/>
        </w:numPr>
        <w:rPr>
          <w:rFonts w:cs="Arial"/>
          <w:szCs w:val="24"/>
        </w:rPr>
      </w:pPr>
      <w:r w:rsidRPr="00692855">
        <w:rPr>
          <w:rFonts w:cs="Arial"/>
          <w:szCs w:val="24"/>
        </w:rPr>
        <w:t>Provide a written record of any observations of pest activity, gaps or access ways for pests to enter the facility, or other pest control concerns and control measures used.</w:t>
      </w:r>
    </w:p>
    <w:p w14:paraId="4A10F086" w14:textId="77777777" w:rsidR="00692855" w:rsidRDefault="000E06CB" w:rsidP="00692855">
      <w:pPr>
        <w:pStyle w:val="ListParagraph"/>
        <w:numPr>
          <w:ilvl w:val="0"/>
          <w:numId w:val="37"/>
        </w:numPr>
        <w:rPr>
          <w:rFonts w:cs="Arial"/>
          <w:szCs w:val="24"/>
        </w:rPr>
      </w:pPr>
      <w:r w:rsidRPr="00692855">
        <w:rPr>
          <w:rFonts w:cs="Arial"/>
          <w:szCs w:val="24"/>
        </w:rPr>
        <w:t>Report to a responsible authorized person on entering the premises and after the completion of inspections or treatments.</w:t>
      </w:r>
    </w:p>
    <w:p w14:paraId="4A10F087" w14:textId="2E64ED86" w:rsidR="00692855" w:rsidRPr="00692855" w:rsidRDefault="008D3CB7" w:rsidP="00692855">
      <w:pPr>
        <w:ind w:left="720"/>
        <w:rPr>
          <w:rFonts w:cs="Arial"/>
          <w:szCs w:val="24"/>
        </w:rPr>
      </w:pPr>
      <w:r>
        <w:rPr>
          <w:rFonts w:cs="Arial"/>
          <w:b/>
          <w:szCs w:val="24"/>
        </w:rPr>
        <w:t>Agpack</w:t>
      </w:r>
      <w:r w:rsidR="00692855" w:rsidRPr="00692855">
        <w:rPr>
          <w:rFonts w:cs="Arial"/>
          <w:b/>
          <w:szCs w:val="24"/>
        </w:rPr>
        <w:t xml:space="preserve"> employees shall</w:t>
      </w:r>
      <w:r w:rsidR="00692855" w:rsidRPr="00692855">
        <w:rPr>
          <w:rFonts w:cs="Arial"/>
          <w:szCs w:val="24"/>
        </w:rPr>
        <w:t>:</w:t>
      </w:r>
    </w:p>
    <w:p w14:paraId="4A10F088" w14:textId="77777777" w:rsidR="00692855" w:rsidRDefault="000E06CB" w:rsidP="00692855">
      <w:pPr>
        <w:pStyle w:val="ListParagraph"/>
        <w:numPr>
          <w:ilvl w:val="0"/>
          <w:numId w:val="38"/>
        </w:numPr>
        <w:rPr>
          <w:rFonts w:cs="Arial"/>
          <w:szCs w:val="24"/>
        </w:rPr>
      </w:pPr>
      <w:r w:rsidRPr="00692855">
        <w:rPr>
          <w:rFonts w:cs="Arial"/>
          <w:szCs w:val="24"/>
        </w:rPr>
        <w:t>Plant Manager shall issue maintenance work orders for any observations noted by the pest service.</w:t>
      </w:r>
    </w:p>
    <w:p w14:paraId="4A10F089" w14:textId="77777777" w:rsidR="00692855" w:rsidRDefault="000E06CB" w:rsidP="00692855">
      <w:pPr>
        <w:pStyle w:val="ListParagraph"/>
        <w:numPr>
          <w:ilvl w:val="0"/>
          <w:numId w:val="38"/>
        </w:numPr>
        <w:rPr>
          <w:rFonts w:cs="Arial"/>
          <w:szCs w:val="24"/>
        </w:rPr>
      </w:pPr>
      <w:r w:rsidRPr="00692855">
        <w:rPr>
          <w:rFonts w:cs="Arial"/>
          <w:szCs w:val="24"/>
        </w:rPr>
        <w:t>Employees who observe pests shall report the pest activity to the office.</w:t>
      </w:r>
    </w:p>
    <w:p w14:paraId="4A10F08A" w14:textId="77777777" w:rsidR="00692855" w:rsidRDefault="00692855" w:rsidP="00692855">
      <w:pPr>
        <w:pStyle w:val="ListParagraph"/>
        <w:numPr>
          <w:ilvl w:val="0"/>
          <w:numId w:val="38"/>
        </w:numPr>
        <w:rPr>
          <w:rFonts w:cs="Arial"/>
          <w:szCs w:val="24"/>
        </w:rPr>
      </w:pPr>
      <w:r>
        <w:rPr>
          <w:rFonts w:cs="Arial"/>
          <w:szCs w:val="24"/>
        </w:rPr>
        <w:t>T</w:t>
      </w:r>
      <w:r w:rsidR="000E06CB" w:rsidRPr="00692855">
        <w:rPr>
          <w:rFonts w:cs="Arial"/>
          <w:szCs w:val="24"/>
        </w:rPr>
        <w:t>he situation shall be evaluated by the Plant Manager to determine whether or not the pest control service shall be called and if production shall continue in the area.</w:t>
      </w:r>
    </w:p>
    <w:p w14:paraId="4A10F08B" w14:textId="77777777" w:rsidR="000E06CB" w:rsidRDefault="000E06CB" w:rsidP="00692855">
      <w:pPr>
        <w:pStyle w:val="ListParagraph"/>
        <w:numPr>
          <w:ilvl w:val="0"/>
          <w:numId w:val="38"/>
        </w:numPr>
        <w:rPr>
          <w:rFonts w:cs="Arial"/>
          <w:szCs w:val="24"/>
        </w:rPr>
      </w:pPr>
      <w:r w:rsidRPr="00692855">
        <w:rPr>
          <w:rFonts w:cs="Arial"/>
          <w:szCs w:val="24"/>
        </w:rPr>
        <w:t>Employees shall be made aware of the use of pest and vermin control chemicals and the measures to take when they come into contact with a bait station.</w:t>
      </w:r>
    </w:p>
    <w:p w14:paraId="4A10F08C" w14:textId="77777777" w:rsidR="00692855" w:rsidRPr="00692855" w:rsidRDefault="00692855" w:rsidP="00692855">
      <w:pPr>
        <w:pStyle w:val="ListParagraph"/>
        <w:ind w:left="1800"/>
        <w:rPr>
          <w:rFonts w:cs="Arial"/>
          <w:szCs w:val="24"/>
        </w:rPr>
      </w:pPr>
    </w:p>
    <w:p w14:paraId="4A10F08D" w14:textId="77777777" w:rsidR="000E06CB" w:rsidRPr="000E06CB" w:rsidRDefault="000E06CB" w:rsidP="00692855">
      <w:pPr>
        <w:ind w:firstLine="720"/>
        <w:contextualSpacing/>
        <w:rPr>
          <w:rFonts w:cs="Arial"/>
          <w:b/>
          <w:szCs w:val="24"/>
          <w:u w:val="single"/>
        </w:rPr>
      </w:pPr>
      <w:r w:rsidRPr="000E06CB">
        <w:rPr>
          <w:rFonts w:cs="Arial"/>
          <w:b/>
          <w:szCs w:val="24"/>
          <w:u w:val="single"/>
        </w:rPr>
        <w:t>Control Devices</w:t>
      </w:r>
    </w:p>
    <w:p w14:paraId="4A10F08E" w14:textId="77777777" w:rsidR="000E06CB" w:rsidRPr="000E06CB" w:rsidRDefault="000E06CB" w:rsidP="00692855">
      <w:pPr>
        <w:ind w:left="720"/>
        <w:contextualSpacing/>
        <w:rPr>
          <w:rFonts w:cs="Arial"/>
          <w:szCs w:val="24"/>
        </w:rPr>
      </w:pPr>
      <w:r w:rsidRPr="000E06CB">
        <w:rPr>
          <w:rFonts w:cs="Arial"/>
          <w:szCs w:val="24"/>
        </w:rPr>
        <w:t>Control devices may be used as a preventative or reactive tool for eliminating pests from the facility.</w:t>
      </w:r>
    </w:p>
    <w:p w14:paraId="4A10F08F" w14:textId="77777777" w:rsidR="000E06CB" w:rsidRPr="000E06CB" w:rsidRDefault="000E06CB" w:rsidP="00692855">
      <w:pPr>
        <w:ind w:firstLine="720"/>
        <w:contextualSpacing/>
        <w:rPr>
          <w:rFonts w:cs="Arial"/>
          <w:szCs w:val="24"/>
        </w:rPr>
      </w:pPr>
      <w:r w:rsidRPr="000E06CB">
        <w:rPr>
          <w:rFonts w:cs="Arial"/>
          <w:b/>
          <w:szCs w:val="24"/>
        </w:rPr>
        <w:t>Control devices may include</w:t>
      </w:r>
      <w:r w:rsidRPr="000E06CB">
        <w:rPr>
          <w:rFonts w:cs="Arial"/>
          <w:szCs w:val="24"/>
        </w:rPr>
        <w:t>:</w:t>
      </w:r>
    </w:p>
    <w:p w14:paraId="4A10F090" w14:textId="77777777" w:rsidR="00692855" w:rsidRDefault="000E06CB" w:rsidP="00692855">
      <w:pPr>
        <w:pStyle w:val="ListParagraph"/>
        <w:numPr>
          <w:ilvl w:val="0"/>
          <w:numId w:val="39"/>
        </w:numPr>
        <w:rPr>
          <w:rFonts w:cs="Arial"/>
          <w:szCs w:val="24"/>
        </w:rPr>
      </w:pPr>
      <w:r w:rsidRPr="00692855">
        <w:rPr>
          <w:rFonts w:cs="Arial"/>
          <w:szCs w:val="24"/>
        </w:rPr>
        <w:t>Mechanically operated traps and bait stations for rodents.</w:t>
      </w:r>
    </w:p>
    <w:p w14:paraId="4A10F091" w14:textId="77777777" w:rsidR="000E06CB" w:rsidRPr="00692855" w:rsidRDefault="000E06CB" w:rsidP="00692855">
      <w:pPr>
        <w:pStyle w:val="ListParagraph"/>
        <w:numPr>
          <w:ilvl w:val="0"/>
          <w:numId w:val="39"/>
        </w:numPr>
        <w:rPr>
          <w:rFonts w:cs="Arial"/>
          <w:szCs w:val="24"/>
        </w:rPr>
      </w:pPr>
      <w:r w:rsidRPr="00692855">
        <w:rPr>
          <w:rFonts w:cs="Arial"/>
          <w:szCs w:val="24"/>
        </w:rPr>
        <w:t>Electronic or glue board traps for insects.</w:t>
      </w:r>
    </w:p>
    <w:p w14:paraId="4A10F092" w14:textId="77777777" w:rsidR="000E06CB" w:rsidRPr="000E06CB" w:rsidRDefault="000E06CB" w:rsidP="00692855">
      <w:pPr>
        <w:ind w:firstLine="720"/>
        <w:contextualSpacing/>
        <w:rPr>
          <w:rFonts w:cs="Arial"/>
          <w:szCs w:val="24"/>
        </w:rPr>
      </w:pPr>
      <w:r w:rsidRPr="000E06CB">
        <w:rPr>
          <w:rFonts w:cs="Arial"/>
          <w:b/>
          <w:szCs w:val="24"/>
        </w:rPr>
        <w:t>Traps or other control devices shall</w:t>
      </w:r>
      <w:r w:rsidRPr="000E06CB">
        <w:rPr>
          <w:rFonts w:cs="Arial"/>
          <w:szCs w:val="24"/>
        </w:rPr>
        <w:t>:</w:t>
      </w:r>
    </w:p>
    <w:p w14:paraId="4A10F093" w14:textId="77777777" w:rsidR="00692855" w:rsidRDefault="000E06CB" w:rsidP="00692855">
      <w:pPr>
        <w:pStyle w:val="ListParagraph"/>
        <w:numPr>
          <w:ilvl w:val="0"/>
          <w:numId w:val="40"/>
        </w:numPr>
        <w:rPr>
          <w:rFonts w:cs="Arial"/>
          <w:szCs w:val="24"/>
        </w:rPr>
      </w:pPr>
      <w:r w:rsidRPr="00692855">
        <w:rPr>
          <w:rFonts w:cs="Arial"/>
          <w:szCs w:val="24"/>
        </w:rPr>
        <w:t>Be emptied routinely and cleaned as necessary.</w:t>
      </w:r>
    </w:p>
    <w:p w14:paraId="4A10F094" w14:textId="77777777" w:rsidR="00692855" w:rsidRDefault="000E06CB" w:rsidP="00692855">
      <w:pPr>
        <w:pStyle w:val="ListParagraph"/>
        <w:numPr>
          <w:ilvl w:val="0"/>
          <w:numId w:val="40"/>
        </w:numPr>
        <w:rPr>
          <w:rFonts w:cs="Arial"/>
          <w:szCs w:val="24"/>
        </w:rPr>
      </w:pPr>
      <w:r w:rsidRPr="00692855">
        <w:rPr>
          <w:rFonts w:cs="Arial"/>
          <w:szCs w:val="24"/>
        </w:rPr>
        <w:t>Installed and operated away from processing areas.</w:t>
      </w:r>
    </w:p>
    <w:p w14:paraId="4A10F095" w14:textId="77777777" w:rsidR="000E06CB" w:rsidRDefault="000E06CB" w:rsidP="00692855">
      <w:pPr>
        <w:pStyle w:val="ListParagraph"/>
        <w:numPr>
          <w:ilvl w:val="0"/>
          <w:numId w:val="40"/>
        </w:numPr>
        <w:rPr>
          <w:rFonts w:cs="Arial"/>
          <w:szCs w:val="24"/>
        </w:rPr>
      </w:pPr>
      <w:r w:rsidRPr="00692855">
        <w:rPr>
          <w:rFonts w:cs="Arial"/>
          <w:szCs w:val="24"/>
        </w:rPr>
        <w:t>Maintained in good repair.</w:t>
      </w:r>
    </w:p>
    <w:p w14:paraId="4A10F096" w14:textId="77777777" w:rsidR="00692855" w:rsidRPr="00692855" w:rsidRDefault="00692855" w:rsidP="00692855">
      <w:pPr>
        <w:pStyle w:val="ListParagraph"/>
        <w:ind w:left="1800"/>
        <w:rPr>
          <w:rFonts w:cs="Arial"/>
          <w:szCs w:val="24"/>
        </w:rPr>
      </w:pPr>
    </w:p>
    <w:p w14:paraId="4A10F097" w14:textId="77777777" w:rsidR="000E06CB" w:rsidRPr="000E06CB" w:rsidRDefault="000E06CB" w:rsidP="00692855">
      <w:pPr>
        <w:ind w:firstLine="720"/>
        <w:contextualSpacing/>
        <w:rPr>
          <w:rFonts w:cs="Arial"/>
          <w:b/>
          <w:szCs w:val="24"/>
          <w:u w:val="single"/>
        </w:rPr>
      </w:pPr>
      <w:r w:rsidRPr="000E06CB">
        <w:rPr>
          <w:rFonts w:cs="Arial"/>
          <w:b/>
          <w:szCs w:val="24"/>
          <w:u w:val="single"/>
        </w:rPr>
        <w:t>Control Measures</w:t>
      </w:r>
    </w:p>
    <w:p w14:paraId="4A10F098" w14:textId="77777777" w:rsidR="00692855" w:rsidRDefault="000E06CB" w:rsidP="00692855">
      <w:pPr>
        <w:ind w:left="720"/>
        <w:contextualSpacing/>
        <w:rPr>
          <w:rFonts w:cs="Arial"/>
          <w:szCs w:val="24"/>
        </w:rPr>
      </w:pPr>
      <w:r w:rsidRPr="000E06CB">
        <w:rPr>
          <w:rFonts w:cs="Arial"/>
          <w:szCs w:val="24"/>
        </w:rPr>
        <w:t xml:space="preserve">General maintenance and operating practices shall be utilized to discourage the entry of pests into the facility.  </w:t>
      </w:r>
    </w:p>
    <w:p w14:paraId="4A10F099" w14:textId="77777777" w:rsidR="000E06CB" w:rsidRPr="000E06CB" w:rsidRDefault="000E06CB" w:rsidP="00692855">
      <w:pPr>
        <w:ind w:left="720"/>
        <w:contextualSpacing/>
        <w:rPr>
          <w:rFonts w:cs="Arial"/>
          <w:szCs w:val="24"/>
        </w:rPr>
      </w:pPr>
      <w:r w:rsidRPr="000E06CB">
        <w:rPr>
          <w:rFonts w:cs="Arial"/>
          <w:b/>
          <w:szCs w:val="24"/>
        </w:rPr>
        <w:t>Such practices include</w:t>
      </w:r>
      <w:r w:rsidRPr="000E06CB">
        <w:rPr>
          <w:rFonts w:cs="Arial"/>
          <w:szCs w:val="24"/>
        </w:rPr>
        <w:t>:</w:t>
      </w:r>
    </w:p>
    <w:p w14:paraId="4A10F09A" w14:textId="77777777" w:rsidR="00692855" w:rsidRDefault="000E06CB" w:rsidP="00692855">
      <w:pPr>
        <w:pStyle w:val="ListParagraph"/>
        <w:numPr>
          <w:ilvl w:val="0"/>
          <w:numId w:val="41"/>
        </w:numPr>
        <w:rPr>
          <w:rFonts w:cs="Arial"/>
          <w:szCs w:val="24"/>
        </w:rPr>
      </w:pPr>
      <w:r w:rsidRPr="00692855">
        <w:rPr>
          <w:rFonts w:cs="Arial"/>
          <w:szCs w:val="24"/>
        </w:rPr>
        <w:t>Keeping exterior doors and windows closed when not in use.</w:t>
      </w:r>
    </w:p>
    <w:p w14:paraId="4A10F09B" w14:textId="77777777" w:rsidR="00692855" w:rsidRDefault="000E06CB" w:rsidP="00692855">
      <w:pPr>
        <w:pStyle w:val="ListParagraph"/>
        <w:numPr>
          <w:ilvl w:val="0"/>
          <w:numId w:val="41"/>
        </w:numPr>
        <w:rPr>
          <w:rFonts w:cs="Arial"/>
          <w:szCs w:val="24"/>
        </w:rPr>
      </w:pPr>
      <w:r w:rsidRPr="00692855">
        <w:rPr>
          <w:rFonts w:cs="Arial"/>
          <w:szCs w:val="24"/>
        </w:rPr>
        <w:t>Repairing holes and other routes where pests may gain entrance.</w:t>
      </w:r>
    </w:p>
    <w:p w14:paraId="4A10F09C" w14:textId="77777777" w:rsidR="00692855" w:rsidRDefault="000E06CB" w:rsidP="00692855">
      <w:pPr>
        <w:pStyle w:val="ListParagraph"/>
        <w:numPr>
          <w:ilvl w:val="0"/>
          <w:numId w:val="41"/>
        </w:numPr>
        <w:rPr>
          <w:rFonts w:cs="Arial"/>
          <w:szCs w:val="24"/>
        </w:rPr>
      </w:pPr>
      <w:r w:rsidRPr="00692855">
        <w:rPr>
          <w:rFonts w:cs="Arial"/>
          <w:szCs w:val="24"/>
        </w:rPr>
        <w:t>Inspecting incoming shipments for indications of pests.</w:t>
      </w:r>
    </w:p>
    <w:p w14:paraId="4A10F09D" w14:textId="77777777" w:rsidR="000E06CB" w:rsidRDefault="000E06CB" w:rsidP="00692855">
      <w:pPr>
        <w:pStyle w:val="ListParagraph"/>
        <w:numPr>
          <w:ilvl w:val="0"/>
          <w:numId w:val="41"/>
        </w:numPr>
        <w:rPr>
          <w:rFonts w:cs="Arial"/>
          <w:szCs w:val="24"/>
        </w:rPr>
      </w:pPr>
      <w:r w:rsidRPr="00692855">
        <w:rPr>
          <w:rFonts w:cs="Arial"/>
          <w:szCs w:val="24"/>
        </w:rPr>
        <w:t>Keeping food waste away from buildings and emptying waste containers often.</w:t>
      </w:r>
    </w:p>
    <w:p w14:paraId="4A10F09E" w14:textId="77777777" w:rsidR="00692855" w:rsidRPr="00692855" w:rsidRDefault="00692855" w:rsidP="00692855">
      <w:pPr>
        <w:pStyle w:val="ListParagraph"/>
        <w:ind w:left="1800"/>
        <w:rPr>
          <w:rFonts w:cs="Arial"/>
          <w:szCs w:val="24"/>
        </w:rPr>
      </w:pPr>
    </w:p>
    <w:p w14:paraId="4A10F09F" w14:textId="77777777" w:rsidR="000E06CB" w:rsidRPr="000E06CB" w:rsidRDefault="000E06CB" w:rsidP="00692855">
      <w:pPr>
        <w:ind w:firstLine="720"/>
        <w:contextualSpacing/>
        <w:rPr>
          <w:rFonts w:cs="Arial"/>
          <w:b/>
          <w:szCs w:val="24"/>
          <w:u w:val="single"/>
        </w:rPr>
      </w:pPr>
      <w:r w:rsidRPr="000E06CB">
        <w:rPr>
          <w:rFonts w:cs="Arial"/>
          <w:b/>
          <w:szCs w:val="24"/>
          <w:u w:val="single"/>
        </w:rPr>
        <w:lastRenderedPageBreak/>
        <w:t>Use of Pesticides</w:t>
      </w:r>
    </w:p>
    <w:p w14:paraId="4A10F0A0" w14:textId="77777777" w:rsidR="00692855" w:rsidRDefault="000E06CB" w:rsidP="00692855">
      <w:pPr>
        <w:ind w:left="720"/>
        <w:contextualSpacing/>
        <w:rPr>
          <w:rFonts w:cs="Arial"/>
          <w:szCs w:val="24"/>
        </w:rPr>
      </w:pPr>
      <w:r w:rsidRPr="000E06CB">
        <w:rPr>
          <w:rFonts w:cs="Arial"/>
          <w:szCs w:val="24"/>
        </w:rPr>
        <w:t>The use of pesticides and poison baits shall be closely controlled to assure that contamination with product and raw materials will not occur.</w:t>
      </w:r>
    </w:p>
    <w:p w14:paraId="4A10F0A1" w14:textId="77777777" w:rsidR="00692855" w:rsidRDefault="000E06CB" w:rsidP="00692855">
      <w:pPr>
        <w:pStyle w:val="ListParagraph"/>
        <w:numPr>
          <w:ilvl w:val="0"/>
          <w:numId w:val="42"/>
        </w:numPr>
        <w:rPr>
          <w:rFonts w:cs="Arial"/>
          <w:szCs w:val="24"/>
        </w:rPr>
      </w:pPr>
      <w:r w:rsidRPr="00692855">
        <w:rPr>
          <w:rFonts w:cs="Arial"/>
          <w:szCs w:val="24"/>
        </w:rPr>
        <w:t>Only licensed pesticide applicators may apply pesticides at the facility.</w:t>
      </w:r>
    </w:p>
    <w:p w14:paraId="4A10F0A2" w14:textId="77777777" w:rsidR="00332EEF" w:rsidRDefault="000E06CB" w:rsidP="00332EEF">
      <w:pPr>
        <w:pStyle w:val="ListParagraph"/>
        <w:numPr>
          <w:ilvl w:val="0"/>
          <w:numId w:val="42"/>
        </w:numPr>
        <w:rPr>
          <w:rFonts w:cs="Arial"/>
          <w:szCs w:val="24"/>
        </w:rPr>
      </w:pPr>
      <w:r w:rsidRPr="00692855">
        <w:rPr>
          <w:rFonts w:cs="Arial"/>
          <w:szCs w:val="24"/>
        </w:rPr>
        <w:t>No pesticides or poison bait shall be used by the authorized pest control contractor without authorization by the Plant Manager.</w:t>
      </w:r>
    </w:p>
    <w:p w14:paraId="4A10F0A3" w14:textId="77777777" w:rsidR="00332EEF" w:rsidRDefault="000E06CB" w:rsidP="00332EEF">
      <w:pPr>
        <w:pStyle w:val="ListParagraph"/>
        <w:numPr>
          <w:ilvl w:val="0"/>
          <w:numId w:val="42"/>
        </w:numPr>
        <w:rPr>
          <w:rFonts w:cs="Arial"/>
          <w:szCs w:val="24"/>
        </w:rPr>
      </w:pPr>
      <w:r w:rsidRPr="00332EEF">
        <w:rPr>
          <w:rFonts w:cs="Arial"/>
          <w:szCs w:val="24"/>
        </w:rPr>
        <w:t>All pesticides that are approved shall be documented by name and composition and have an SDS and labels on file.</w:t>
      </w:r>
    </w:p>
    <w:p w14:paraId="4A10F0A4" w14:textId="77777777" w:rsidR="00332EEF" w:rsidRDefault="000E06CB" w:rsidP="00332EEF">
      <w:pPr>
        <w:pStyle w:val="ListParagraph"/>
        <w:numPr>
          <w:ilvl w:val="0"/>
          <w:numId w:val="42"/>
        </w:numPr>
        <w:rPr>
          <w:rFonts w:cs="Arial"/>
          <w:szCs w:val="24"/>
        </w:rPr>
      </w:pPr>
      <w:r w:rsidRPr="00332EEF">
        <w:rPr>
          <w:rFonts w:cs="Arial"/>
          <w:szCs w:val="24"/>
        </w:rPr>
        <w:t>All pesticides used in areas where raw materials, packaging, product, or contact equipment is present must be approved for use.</w:t>
      </w:r>
    </w:p>
    <w:p w14:paraId="4A10F0A5" w14:textId="77777777" w:rsidR="00332EEF" w:rsidRDefault="000E06CB" w:rsidP="00332EEF">
      <w:pPr>
        <w:pStyle w:val="ListParagraph"/>
        <w:numPr>
          <w:ilvl w:val="0"/>
          <w:numId w:val="42"/>
        </w:numPr>
        <w:rPr>
          <w:rFonts w:cs="Arial"/>
          <w:szCs w:val="24"/>
        </w:rPr>
      </w:pPr>
      <w:r w:rsidRPr="00332EEF">
        <w:rPr>
          <w:rFonts w:cs="Arial"/>
          <w:szCs w:val="24"/>
        </w:rPr>
        <w:t>Pesticides shall not be stored on site and empty pesticide containers shall not be discarded on site.</w:t>
      </w:r>
    </w:p>
    <w:p w14:paraId="4A10F0A6" w14:textId="77777777" w:rsidR="00332EEF" w:rsidRDefault="000E06CB" w:rsidP="00332EEF">
      <w:pPr>
        <w:pStyle w:val="ListParagraph"/>
        <w:numPr>
          <w:ilvl w:val="0"/>
          <w:numId w:val="42"/>
        </w:numPr>
        <w:rPr>
          <w:rFonts w:cs="Arial"/>
          <w:szCs w:val="24"/>
        </w:rPr>
      </w:pPr>
      <w:r w:rsidRPr="00332EEF">
        <w:rPr>
          <w:rFonts w:cs="Arial"/>
          <w:szCs w:val="24"/>
        </w:rPr>
        <w:t xml:space="preserve">As applicable, all organic raw materials and finished products must be removed from the plant during a fogging or fumigation pesticide treatment.  No organic raw materials or finished goods may be in the plant for five days following the treatment.  </w:t>
      </w:r>
    </w:p>
    <w:p w14:paraId="4A10F0A7" w14:textId="77777777" w:rsidR="00332EEF" w:rsidRDefault="000E06CB" w:rsidP="00332EEF">
      <w:pPr>
        <w:pStyle w:val="ListParagraph"/>
        <w:numPr>
          <w:ilvl w:val="0"/>
          <w:numId w:val="42"/>
        </w:numPr>
        <w:rPr>
          <w:rFonts w:cs="Arial"/>
          <w:szCs w:val="24"/>
        </w:rPr>
      </w:pPr>
      <w:r w:rsidRPr="00332EEF">
        <w:rPr>
          <w:rFonts w:cs="Arial"/>
          <w:szCs w:val="24"/>
        </w:rPr>
        <w:t>Appropriate cleaning, as prescribed by the manufacturer, shall be performed in the immediate area and on any nearby equipment if pesticides are used in GMP areas.</w:t>
      </w:r>
    </w:p>
    <w:p w14:paraId="4A10F0A8" w14:textId="77777777" w:rsidR="000E06CB" w:rsidRDefault="000E06CB" w:rsidP="00332EEF">
      <w:pPr>
        <w:pStyle w:val="ListParagraph"/>
        <w:numPr>
          <w:ilvl w:val="0"/>
          <w:numId w:val="42"/>
        </w:numPr>
        <w:rPr>
          <w:rFonts w:cs="Arial"/>
          <w:szCs w:val="24"/>
        </w:rPr>
      </w:pPr>
      <w:r w:rsidRPr="00332EEF">
        <w:rPr>
          <w:rFonts w:cs="Arial"/>
          <w:szCs w:val="24"/>
        </w:rPr>
        <w:t>Poison bait shall only be used outside of the building.</w:t>
      </w:r>
    </w:p>
    <w:p w14:paraId="4A10F0A9" w14:textId="77777777" w:rsidR="00332EEF" w:rsidRPr="00332EEF" w:rsidRDefault="00332EEF" w:rsidP="00332EEF">
      <w:pPr>
        <w:pStyle w:val="ListParagraph"/>
        <w:ind w:left="1800"/>
        <w:rPr>
          <w:rFonts w:cs="Arial"/>
          <w:szCs w:val="24"/>
        </w:rPr>
      </w:pPr>
    </w:p>
    <w:p w14:paraId="4A10F0AA" w14:textId="77777777" w:rsidR="000E06CB" w:rsidRPr="000E06CB" w:rsidRDefault="000E06CB" w:rsidP="00332EEF">
      <w:pPr>
        <w:ind w:firstLine="720"/>
        <w:contextualSpacing/>
        <w:rPr>
          <w:rFonts w:cs="Arial"/>
          <w:b/>
          <w:szCs w:val="24"/>
          <w:u w:val="single"/>
        </w:rPr>
      </w:pPr>
      <w:r w:rsidRPr="000E06CB">
        <w:rPr>
          <w:rFonts w:cs="Arial"/>
          <w:b/>
          <w:szCs w:val="24"/>
          <w:u w:val="single"/>
        </w:rPr>
        <w:t>Effectiveness Checks</w:t>
      </w:r>
    </w:p>
    <w:p w14:paraId="4A10F0AB" w14:textId="77777777" w:rsidR="000E06CB" w:rsidRPr="000E06CB" w:rsidRDefault="000E06CB" w:rsidP="00332EEF">
      <w:pPr>
        <w:ind w:left="720"/>
        <w:contextualSpacing/>
        <w:rPr>
          <w:rFonts w:cs="Arial"/>
          <w:szCs w:val="24"/>
        </w:rPr>
      </w:pPr>
      <w:r w:rsidRPr="000E06CB">
        <w:rPr>
          <w:rFonts w:cs="Arial"/>
          <w:szCs w:val="24"/>
        </w:rPr>
        <w:t>The pest contractor management shall provide an annual effectiveness check of the program to verify the elimination of applicable pests.</w:t>
      </w:r>
    </w:p>
    <w:p w14:paraId="4A10F0AC" w14:textId="77777777" w:rsidR="000E06CB" w:rsidRPr="000E06CB" w:rsidRDefault="000E06CB" w:rsidP="000E06CB">
      <w:pPr>
        <w:ind w:left="576"/>
        <w:rPr>
          <w:rFonts w:cs="Arial"/>
          <w:b/>
          <w:szCs w:val="24"/>
          <w:u w:val="single"/>
        </w:rPr>
      </w:pPr>
    </w:p>
    <w:p w14:paraId="4A10F0AD" w14:textId="77777777" w:rsidR="000E06CB" w:rsidRPr="000E06CB" w:rsidRDefault="00332EEF" w:rsidP="00332EEF">
      <w:pPr>
        <w:ind w:left="360" w:firstLine="360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t>Records</w:t>
      </w:r>
    </w:p>
    <w:p w14:paraId="4A10F0AE" w14:textId="77777777" w:rsidR="000E06CB" w:rsidRPr="000E06CB" w:rsidRDefault="000E06CB" w:rsidP="00332EEF">
      <w:pPr>
        <w:ind w:left="720"/>
        <w:rPr>
          <w:rFonts w:cs="Arial"/>
          <w:b/>
          <w:szCs w:val="24"/>
          <w:u w:val="single"/>
        </w:rPr>
      </w:pPr>
      <w:r w:rsidRPr="000E06CB">
        <w:rPr>
          <w:rFonts w:cs="Arial"/>
          <w:szCs w:val="24"/>
        </w:rPr>
        <w:t>The pest inspection reports, record of any pesticides or poison bait used, SDS sheets and product labels for approved pesticides/bait, contract service information, maps, and any other pest control information shall be maintained at the plant level.</w:t>
      </w:r>
    </w:p>
    <w:p w14:paraId="4A10F0AF" w14:textId="77777777" w:rsidR="000E06CB" w:rsidRDefault="000E06CB" w:rsidP="00332EEF">
      <w:pPr>
        <w:rPr>
          <w:rFonts w:eastAsia="Arial Unicode MS"/>
        </w:rPr>
      </w:pPr>
    </w:p>
    <w:p w14:paraId="4A10F0B0" w14:textId="77777777" w:rsidR="00AE2802" w:rsidRDefault="00AE2802" w:rsidP="00332EEF">
      <w:pPr>
        <w:rPr>
          <w:rFonts w:eastAsia="Arial Unicode MS"/>
        </w:rPr>
      </w:pPr>
    </w:p>
    <w:p w14:paraId="4A10F0B1" w14:textId="77777777" w:rsidR="00AE2802" w:rsidRDefault="00AE2802" w:rsidP="00332EEF">
      <w:pPr>
        <w:rPr>
          <w:rFonts w:eastAsia="Arial Unicode MS"/>
        </w:rPr>
      </w:pPr>
    </w:p>
    <w:p w14:paraId="4A10F0B2" w14:textId="77777777" w:rsidR="00AE2802" w:rsidRDefault="00AE2802" w:rsidP="00332EEF">
      <w:pPr>
        <w:rPr>
          <w:rFonts w:eastAsia="Arial Unicode MS"/>
        </w:rPr>
      </w:pPr>
    </w:p>
    <w:p w14:paraId="4A10F0B3" w14:textId="77777777" w:rsidR="00AE2802" w:rsidRDefault="00AE2802" w:rsidP="00332EEF">
      <w:pPr>
        <w:rPr>
          <w:rFonts w:eastAsia="Arial Unicode MS"/>
        </w:rPr>
      </w:pPr>
    </w:p>
    <w:p w14:paraId="4A10F0B4" w14:textId="77777777" w:rsidR="00AE2802" w:rsidRDefault="00AE2802" w:rsidP="00332EEF">
      <w:pPr>
        <w:rPr>
          <w:rFonts w:eastAsia="Arial Unicode MS"/>
        </w:rPr>
      </w:pPr>
    </w:p>
    <w:p w14:paraId="4A10F0B5" w14:textId="77777777" w:rsidR="00AE2802" w:rsidRDefault="00AE2802" w:rsidP="00332EEF">
      <w:pPr>
        <w:rPr>
          <w:rFonts w:eastAsia="Arial Unicode MS"/>
        </w:rPr>
      </w:pPr>
    </w:p>
    <w:p w14:paraId="4A10F0B6" w14:textId="77777777" w:rsidR="00AE2802" w:rsidRDefault="00AE2802" w:rsidP="00332EEF">
      <w:pPr>
        <w:rPr>
          <w:rFonts w:eastAsia="Arial Unicode MS"/>
        </w:rPr>
      </w:pPr>
    </w:p>
    <w:p w14:paraId="4A10F0B7" w14:textId="77777777" w:rsidR="00AE2802" w:rsidRDefault="00AE2802" w:rsidP="00332EEF">
      <w:pPr>
        <w:rPr>
          <w:rFonts w:eastAsia="Arial Unicode MS"/>
        </w:rPr>
      </w:pPr>
    </w:p>
    <w:p w14:paraId="4A10F0B8" w14:textId="77777777" w:rsidR="00AE2802" w:rsidRPr="00332EEF" w:rsidRDefault="00AE2802" w:rsidP="00332EEF">
      <w:pPr>
        <w:rPr>
          <w:rFonts w:eastAsia="Arial Unicode MS"/>
        </w:rPr>
      </w:pPr>
    </w:p>
    <w:p w14:paraId="4A10F0B9" w14:textId="77777777" w:rsidR="006225BE" w:rsidRPr="006225BE" w:rsidRDefault="00257846" w:rsidP="00257846">
      <w:pPr>
        <w:pStyle w:val="Heading5"/>
        <w:numPr>
          <w:ilvl w:val="0"/>
          <w:numId w:val="1"/>
        </w:numPr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>TRAINING DOCUMENTATION</w:t>
      </w:r>
    </w:p>
    <w:p w14:paraId="4A10F0BA" w14:textId="77777777" w:rsidR="006225BE" w:rsidRPr="00755877" w:rsidRDefault="006225BE" w:rsidP="006225BE"/>
    <w:p w14:paraId="4A10F0BB" w14:textId="77777777" w:rsidR="006225BE" w:rsidRPr="00336CC9" w:rsidRDefault="006225BE" w:rsidP="003C6F79">
      <w:pPr>
        <w:pStyle w:val="Body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Employee Name</w:t>
      </w:r>
      <w:r>
        <w:rPr>
          <w:rFonts w:cs="Arial"/>
          <w:sz w:val="22"/>
          <w:szCs w:val="22"/>
        </w:rPr>
        <w:tab/>
      </w:r>
      <w:r w:rsidRPr="006402CD">
        <w:rPr>
          <w:rFonts w:cs="Arial"/>
          <w:sz w:val="22"/>
          <w:szCs w:val="22"/>
        </w:rPr>
        <w:t>Date of Training/Certification</w:t>
      </w:r>
      <w:r w:rsidRPr="006402CD">
        <w:rPr>
          <w:rFonts w:cs="Arial"/>
          <w:sz w:val="22"/>
          <w:szCs w:val="22"/>
        </w:rPr>
        <w:tab/>
      </w:r>
      <w:r w:rsidRPr="006402CD">
        <w:rPr>
          <w:rFonts w:cs="Arial"/>
          <w:sz w:val="22"/>
          <w:szCs w:val="22"/>
        </w:rPr>
        <w:tab/>
        <w:t>Signature ve</w:t>
      </w:r>
      <w:r>
        <w:rPr>
          <w:rFonts w:cs="Arial"/>
          <w:sz w:val="22"/>
          <w:szCs w:val="22"/>
        </w:rPr>
        <w:t xml:space="preserve">rifying trainee   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6402CD">
        <w:rPr>
          <w:rFonts w:cs="Arial"/>
          <w:sz w:val="22"/>
          <w:szCs w:val="22"/>
        </w:rPr>
        <w:t>has read a</w:t>
      </w:r>
      <w:r>
        <w:rPr>
          <w:rFonts w:cs="Arial"/>
          <w:sz w:val="22"/>
          <w:szCs w:val="22"/>
        </w:rPr>
        <w:t xml:space="preserve">nd understands </w:t>
      </w:r>
      <w:r w:rsidRPr="006402CD">
        <w:rPr>
          <w:rFonts w:cs="Arial"/>
          <w:sz w:val="22"/>
          <w:szCs w:val="22"/>
        </w:rPr>
        <w:t>SOP</w:t>
      </w:r>
    </w:p>
    <w:p w14:paraId="4A10F0BC" w14:textId="77777777" w:rsidR="00240F2B" w:rsidRDefault="00332EEF" w:rsidP="00240F2B">
      <w:pPr>
        <w:pStyle w:val="BodyText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____________________________________________________________________________</w:t>
      </w:r>
    </w:p>
    <w:p w14:paraId="4A10F0BD" w14:textId="77777777" w:rsidR="00332EEF" w:rsidRDefault="00332EEF" w:rsidP="00240F2B">
      <w:pPr>
        <w:pStyle w:val="BodyText"/>
        <w:spacing w:after="0"/>
        <w:rPr>
          <w:rFonts w:cs="Arial"/>
          <w:sz w:val="22"/>
          <w:szCs w:val="22"/>
        </w:rPr>
      </w:pPr>
    </w:p>
    <w:p w14:paraId="4A10F0BE" w14:textId="77777777" w:rsidR="00332EEF" w:rsidRDefault="00332EEF" w:rsidP="00240F2B">
      <w:pPr>
        <w:pStyle w:val="BodyText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____________________________________________________________________________</w:t>
      </w:r>
    </w:p>
    <w:p w14:paraId="4A10F0BF" w14:textId="77777777" w:rsidR="00332EEF" w:rsidRDefault="00332EEF" w:rsidP="00240F2B">
      <w:pPr>
        <w:pStyle w:val="BodyText"/>
        <w:spacing w:after="0"/>
        <w:rPr>
          <w:rFonts w:cs="Arial"/>
          <w:sz w:val="22"/>
          <w:szCs w:val="22"/>
        </w:rPr>
      </w:pPr>
    </w:p>
    <w:p w14:paraId="4A10F0C0" w14:textId="77777777" w:rsidR="00332EEF" w:rsidRDefault="00332EEF" w:rsidP="00240F2B">
      <w:pPr>
        <w:pStyle w:val="BodyText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____________________________________________________________________________</w:t>
      </w:r>
    </w:p>
    <w:p w14:paraId="4A10F0C1" w14:textId="77777777" w:rsidR="00332EEF" w:rsidRDefault="00332EEF" w:rsidP="00240F2B">
      <w:pPr>
        <w:pStyle w:val="BodyText"/>
        <w:spacing w:after="0"/>
        <w:rPr>
          <w:rFonts w:cs="Arial"/>
          <w:sz w:val="22"/>
          <w:szCs w:val="22"/>
        </w:rPr>
      </w:pPr>
    </w:p>
    <w:p w14:paraId="4A10F0C2" w14:textId="77777777" w:rsidR="00332EEF" w:rsidRDefault="00332EEF" w:rsidP="00240F2B">
      <w:pPr>
        <w:pStyle w:val="BodyText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____________________________________________________________________________</w:t>
      </w:r>
    </w:p>
    <w:p w14:paraId="4A10F0C3" w14:textId="77777777" w:rsidR="00332EEF" w:rsidRDefault="00332EEF" w:rsidP="00240F2B">
      <w:pPr>
        <w:pStyle w:val="BodyText"/>
        <w:spacing w:after="0"/>
        <w:rPr>
          <w:rFonts w:cs="Arial"/>
          <w:sz w:val="22"/>
          <w:szCs w:val="22"/>
        </w:rPr>
      </w:pPr>
    </w:p>
    <w:p w14:paraId="4A10F0C4" w14:textId="77777777" w:rsidR="00332EEF" w:rsidRDefault="00332EEF" w:rsidP="00240F2B">
      <w:pPr>
        <w:pStyle w:val="BodyText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____________________________________________________________________________</w:t>
      </w:r>
    </w:p>
    <w:p w14:paraId="4A10F0C5" w14:textId="77777777" w:rsidR="001C5E44" w:rsidRDefault="001C5E44" w:rsidP="00240F2B">
      <w:pPr>
        <w:pStyle w:val="BodyText"/>
        <w:spacing w:after="0"/>
        <w:rPr>
          <w:rFonts w:cs="Arial"/>
          <w:sz w:val="22"/>
          <w:szCs w:val="22"/>
        </w:rPr>
      </w:pPr>
    </w:p>
    <w:p w14:paraId="4A10F0C6" w14:textId="77777777" w:rsidR="00AE2802" w:rsidRDefault="00AE2802" w:rsidP="00240F2B">
      <w:pPr>
        <w:pStyle w:val="BodyText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____________________________________________________________________________</w:t>
      </w:r>
    </w:p>
    <w:p w14:paraId="4A10F0C7" w14:textId="77777777" w:rsidR="00AE2802" w:rsidRDefault="00AE2802" w:rsidP="00240F2B">
      <w:pPr>
        <w:pStyle w:val="BodyText"/>
        <w:spacing w:after="0"/>
        <w:rPr>
          <w:rFonts w:cs="Arial"/>
          <w:sz w:val="22"/>
          <w:szCs w:val="22"/>
        </w:rPr>
      </w:pPr>
    </w:p>
    <w:p w14:paraId="4A10F0C8" w14:textId="77777777" w:rsidR="00AE2802" w:rsidRDefault="00AE2802" w:rsidP="00240F2B">
      <w:pPr>
        <w:pStyle w:val="BodyText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____________________________________________________________________________</w:t>
      </w:r>
    </w:p>
    <w:p w14:paraId="4A10F0C9" w14:textId="77777777" w:rsidR="00AE2802" w:rsidRDefault="00AE2802" w:rsidP="00240F2B">
      <w:pPr>
        <w:pStyle w:val="BodyText"/>
        <w:spacing w:after="0"/>
        <w:rPr>
          <w:rFonts w:cs="Arial"/>
          <w:sz w:val="22"/>
          <w:szCs w:val="22"/>
        </w:rPr>
      </w:pPr>
    </w:p>
    <w:p w14:paraId="4A10F0CA" w14:textId="77777777" w:rsidR="00AE2802" w:rsidRDefault="00AE2802" w:rsidP="00240F2B">
      <w:pPr>
        <w:pStyle w:val="BodyText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____________________________________________________________________________</w:t>
      </w:r>
    </w:p>
    <w:p w14:paraId="4A10F0CB" w14:textId="77777777" w:rsidR="00AE2802" w:rsidRDefault="00AE2802" w:rsidP="00240F2B">
      <w:pPr>
        <w:pStyle w:val="BodyText"/>
        <w:spacing w:after="0"/>
        <w:rPr>
          <w:rFonts w:cs="Arial"/>
          <w:sz w:val="22"/>
          <w:szCs w:val="22"/>
        </w:rPr>
      </w:pPr>
    </w:p>
    <w:p w14:paraId="4A10F0CC" w14:textId="77777777" w:rsidR="00AE2802" w:rsidRPr="00336CC9" w:rsidRDefault="00AE2802" w:rsidP="00240F2B">
      <w:pPr>
        <w:pStyle w:val="BodyText"/>
        <w:spacing w:after="0"/>
        <w:rPr>
          <w:rFonts w:cs="Arial"/>
          <w:sz w:val="22"/>
          <w:szCs w:val="22"/>
        </w:rPr>
      </w:pPr>
    </w:p>
    <w:p w14:paraId="4A10F0CD" w14:textId="77777777" w:rsidR="001C5E44" w:rsidRDefault="001C5E44" w:rsidP="001C5E44">
      <w:pPr>
        <w:pStyle w:val="ListParagraph"/>
        <w:numPr>
          <w:ilvl w:val="0"/>
          <w:numId w:val="1"/>
        </w:numPr>
        <w:rPr>
          <w:rFonts w:eastAsia="Arial Unicode MS" w:cs="Arial"/>
          <w:b/>
          <w:bCs/>
        </w:rPr>
      </w:pPr>
      <w:r>
        <w:rPr>
          <w:rFonts w:eastAsia="Arial Unicode MS" w:cs="Arial"/>
          <w:b/>
          <w:bCs/>
        </w:rPr>
        <w:t>REVISION HISTORY</w:t>
      </w:r>
    </w:p>
    <w:p w14:paraId="4A10F0CE" w14:textId="77777777" w:rsidR="001C5E44" w:rsidRDefault="001C5E44" w:rsidP="001C5E44">
      <w:pPr>
        <w:rPr>
          <w:rFonts w:eastAsia="Arial Unicode MS" w:cs="Arial"/>
          <w:b/>
          <w:bCs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466"/>
      </w:tblGrid>
      <w:tr w:rsidR="001C5E44" w14:paraId="4A10F0D3" w14:textId="77777777" w:rsidTr="001C5E44">
        <w:tc>
          <w:tcPr>
            <w:tcW w:w="2394" w:type="dxa"/>
          </w:tcPr>
          <w:p w14:paraId="4A10F0CF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  <w:r>
              <w:rPr>
                <w:rFonts w:eastAsia="Arial Unicode MS" w:cs="Arial"/>
                <w:b/>
                <w:bCs/>
              </w:rPr>
              <w:t>REVISION NUMBER</w:t>
            </w:r>
          </w:p>
        </w:tc>
        <w:tc>
          <w:tcPr>
            <w:tcW w:w="2394" w:type="dxa"/>
          </w:tcPr>
          <w:p w14:paraId="4A10F0D0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  <w:r>
              <w:rPr>
                <w:rFonts w:eastAsia="Arial Unicode MS" w:cs="Arial"/>
                <w:b/>
                <w:bCs/>
              </w:rPr>
              <w:t xml:space="preserve">DATE </w:t>
            </w:r>
          </w:p>
        </w:tc>
        <w:tc>
          <w:tcPr>
            <w:tcW w:w="2394" w:type="dxa"/>
          </w:tcPr>
          <w:p w14:paraId="4A10F0D1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  <w:r>
              <w:rPr>
                <w:rFonts w:eastAsia="Arial Unicode MS" w:cs="Arial"/>
                <w:b/>
                <w:bCs/>
              </w:rPr>
              <w:t>ORIGINATOR</w:t>
            </w:r>
          </w:p>
        </w:tc>
        <w:tc>
          <w:tcPr>
            <w:tcW w:w="2466" w:type="dxa"/>
          </w:tcPr>
          <w:p w14:paraId="4A10F0D2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  <w:r>
              <w:rPr>
                <w:rFonts w:eastAsia="Arial Unicode MS" w:cs="Arial"/>
                <w:b/>
                <w:bCs/>
              </w:rPr>
              <w:t>REASON</w:t>
            </w:r>
          </w:p>
        </w:tc>
      </w:tr>
      <w:tr w:rsidR="001C5E44" w14:paraId="4A10F0D8" w14:textId="77777777" w:rsidTr="001C5E44">
        <w:tc>
          <w:tcPr>
            <w:tcW w:w="2394" w:type="dxa"/>
          </w:tcPr>
          <w:p w14:paraId="4A10F0D4" w14:textId="49DA347E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394" w:type="dxa"/>
          </w:tcPr>
          <w:p w14:paraId="4A10F0D5" w14:textId="56A317F0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394" w:type="dxa"/>
          </w:tcPr>
          <w:p w14:paraId="4A10F0D6" w14:textId="67BCF22A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466" w:type="dxa"/>
          </w:tcPr>
          <w:p w14:paraId="4A10F0D7" w14:textId="61AA9257" w:rsidR="001C5E44" w:rsidRPr="00463CEC" w:rsidRDefault="001C5E44" w:rsidP="00332EEF">
            <w:pPr>
              <w:rPr>
                <w:rFonts w:eastAsia="Arial Unicode MS" w:cs="Arial"/>
                <w:b/>
                <w:bCs/>
                <w:sz w:val="20"/>
              </w:rPr>
            </w:pPr>
          </w:p>
        </w:tc>
      </w:tr>
      <w:tr w:rsidR="001C5E44" w14:paraId="4A10F0DD" w14:textId="77777777" w:rsidTr="001C5E44">
        <w:tc>
          <w:tcPr>
            <w:tcW w:w="2394" w:type="dxa"/>
          </w:tcPr>
          <w:p w14:paraId="4A10F0D9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394" w:type="dxa"/>
          </w:tcPr>
          <w:p w14:paraId="4A10F0DA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394" w:type="dxa"/>
          </w:tcPr>
          <w:p w14:paraId="4A10F0DB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466" w:type="dxa"/>
          </w:tcPr>
          <w:p w14:paraId="4A10F0DC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</w:tr>
      <w:tr w:rsidR="001C5E44" w14:paraId="4A10F0E2" w14:textId="77777777" w:rsidTr="001C5E44">
        <w:tc>
          <w:tcPr>
            <w:tcW w:w="2394" w:type="dxa"/>
          </w:tcPr>
          <w:p w14:paraId="4A10F0DE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394" w:type="dxa"/>
          </w:tcPr>
          <w:p w14:paraId="4A10F0DF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394" w:type="dxa"/>
          </w:tcPr>
          <w:p w14:paraId="4A10F0E0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466" w:type="dxa"/>
          </w:tcPr>
          <w:p w14:paraId="4A10F0E1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</w:tr>
      <w:tr w:rsidR="001C5E44" w14:paraId="4A10F0E7" w14:textId="77777777" w:rsidTr="001C5E44">
        <w:tc>
          <w:tcPr>
            <w:tcW w:w="2394" w:type="dxa"/>
          </w:tcPr>
          <w:p w14:paraId="4A10F0E3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394" w:type="dxa"/>
          </w:tcPr>
          <w:p w14:paraId="4A10F0E4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394" w:type="dxa"/>
          </w:tcPr>
          <w:p w14:paraId="4A10F0E5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466" w:type="dxa"/>
          </w:tcPr>
          <w:p w14:paraId="4A10F0E6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</w:tr>
      <w:tr w:rsidR="001C5E44" w14:paraId="4A10F0EC" w14:textId="77777777" w:rsidTr="001C5E44">
        <w:tc>
          <w:tcPr>
            <w:tcW w:w="2394" w:type="dxa"/>
          </w:tcPr>
          <w:p w14:paraId="4A10F0E8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394" w:type="dxa"/>
          </w:tcPr>
          <w:p w14:paraId="4A10F0E9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394" w:type="dxa"/>
          </w:tcPr>
          <w:p w14:paraId="4A10F0EA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466" w:type="dxa"/>
          </w:tcPr>
          <w:p w14:paraId="4A10F0EB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</w:tr>
      <w:tr w:rsidR="001C5E44" w14:paraId="4A10F0F1" w14:textId="77777777" w:rsidTr="001C5E44">
        <w:tc>
          <w:tcPr>
            <w:tcW w:w="2394" w:type="dxa"/>
          </w:tcPr>
          <w:p w14:paraId="4A10F0ED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394" w:type="dxa"/>
          </w:tcPr>
          <w:p w14:paraId="4A10F0EE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394" w:type="dxa"/>
          </w:tcPr>
          <w:p w14:paraId="4A10F0EF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466" w:type="dxa"/>
          </w:tcPr>
          <w:p w14:paraId="4A10F0F0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</w:tr>
      <w:tr w:rsidR="001C5E44" w14:paraId="4A10F0F6" w14:textId="77777777" w:rsidTr="001C5E44">
        <w:tc>
          <w:tcPr>
            <w:tcW w:w="2394" w:type="dxa"/>
          </w:tcPr>
          <w:p w14:paraId="4A10F0F2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394" w:type="dxa"/>
          </w:tcPr>
          <w:p w14:paraId="4A10F0F3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394" w:type="dxa"/>
          </w:tcPr>
          <w:p w14:paraId="4A10F0F4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466" w:type="dxa"/>
          </w:tcPr>
          <w:p w14:paraId="4A10F0F5" w14:textId="77777777" w:rsidR="001C5E44" w:rsidRDefault="001C5E44" w:rsidP="00970478">
            <w:pPr>
              <w:rPr>
                <w:rFonts w:eastAsia="Arial Unicode MS" w:cs="Arial"/>
                <w:b/>
                <w:bCs/>
              </w:rPr>
            </w:pPr>
          </w:p>
        </w:tc>
      </w:tr>
    </w:tbl>
    <w:p w14:paraId="4A10F0F7" w14:textId="77777777" w:rsidR="006225BE" w:rsidRPr="003C6F79" w:rsidRDefault="006225BE" w:rsidP="006225BE">
      <w:pPr>
        <w:pStyle w:val="BodyText"/>
        <w:spacing w:after="0"/>
        <w:rPr>
          <w:rFonts w:cs="Arial"/>
          <w:sz w:val="22"/>
          <w:szCs w:val="22"/>
          <w:u w:val="single"/>
        </w:rPr>
      </w:pPr>
    </w:p>
    <w:sectPr w:rsidR="006225BE" w:rsidRPr="003C6F79" w:rsidSect="00111FC5">
      <w:headerReference w:type="default" r:id="rId8"/>
      <w:endnotePr>
        <w:numFmt w:val="decimal"/>
      </w:endnotePr>
      <w:pgSz w:w="12240" w:h="15840"/>
      <w:pgMar w:top="360" w:right="1440" w:bottom="1440" w:left="1440" w:header="360" w:footer="10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E2C4F" w14:textId="77777777" w:rsidR="00111FC5" w:rsidRDefault="00111FC5">
      <w:r>
        <w:separator/>
      </w:r>
    </w:p>
  </w:endnote>
  <w:endnote w:type="continuationSeparator" w:id="0">
    <w:p w14:paraId="7F91BB99" w14:textId="77777777" w:rsidR="00111FC5" w:rsidRDefault="0011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7A5BE" w14:textId="77777777" w:rsidR="00111FC5" w:rsidRDefault="00111FC5">
      <w:r>
        <w:separator/>
      </w:r>
    </w:p>
  </w:footnote>
  <w:footnote w:type="continuationSeparator" w:id="0">
    <w:p w14:paraId="6287EE0E" w14:textId="77777777" w:rsidR="00111FC5" w:rsidRDefault="0011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82" w:type="dxa"/>
      <w:tblLayout w:type="fixed"/>
      <w:tblCellMar>
        <w:left w:w="82" w:type="dxa"/>
        <w:right w:w="82" w:type="dxa"/>
      </w:tblCellMar>
      <w:tblLook w:val="0000" w:firstRow="0" w:lastRow="0" w:firstColumn="0" w:lastColumn="0" w:noHBand="0" w:noVBand="0"/>
    </w:tblPr>
    <w:tblGrid>
      <w:gridCol w:w="5400"/>
      <w:gridCol w:w="2311"/>
      <w:gridCol w:w="2368"/>
    </w:tblGrid>
    <w:tr w:rsidR="005A7911" w14:paraId="4A10F10A" w14:textId="77777777">
      <w:tc>
        <w:tcPr>
          <w:tcW w:w="5400" w:type="dxa"/>
          <w:tcBorders>
            <w:top w:val="double" w:sz="6" w:space="0" w:color="000000"/>
            <w:left w:val="double" w:sz="6" w:space="0" w:color="000000"/>
            <w:right w:val="single" w:sz="6" w:space="0" w:color="FFFFFF"/>
          </w:tcBorders>
        </w:tcPr>
        <w:p w14:paraId="4A10F0FC" w14:textId="77777777" w:rsidR="005A7911" w:rsidRDefault="005A7911" w:rsidP="009E462E">
          <w:pPr>
            <w:widowControl w:val="0"/>
            <w:spacing w:line="129" w:lineRule="exact"/>
            <w:jc w:val="center"/>
          </w:pPr>
        </w:p>
        <w:p w14:paraId="4A10F0FD" w14:textId="77777777" w:rsidR="005A7911" w:rsidRDefault="005A7911" w:rsidP="009E462E">
          <w:pPr>
            <w:widowControl w:val="0"/>
            <w:tabs>
              <w:tab w:val="left" w:pos="475"/>
              <w:tab w:val="left" w:pos="950"/>
              <w:tab w:val="left" w:pos="1440"/>
              <w:tab w:val="left" w:pos="1900"/>
              <w:tab w:val="left" w:pos="2390"/>
              <w:tab w:val="left" w:pos="2880"/>
              <w:tab w:val="left" w:pos="3211"/>
              <w:tab w:val="left" w:pos="3571"/>
              <w:tab w:val="left" w:pos="4320"/>
              <w:tab w:val="left" w:pos="5040"/>
              <w:tab w:val="left" w:pos="5760"/>
            </w:tabs>
            <w:jc w:val="center"/>
          </w:pPr>
          <w:r>
            <w:rPr>
              <w:b/>
            </w:rPr>
            <w:t xml:space="preserve">STANDARD </w:t>
          </w:r>
          <w:r w:rsidR="00CE2969">
            <w:rPr>
              <w:b/>
            </w:rPr>
            <w:t>OPERATING</w:t>
          </w:r>
          <w:r>
            <w:rPr>
              <w:b/>
            </w:rPr>
            <w:t xml:space="preserve"> PROCEDURE</w:t>
          </w:r>
        </w:p>
        <w:p w14:paraId="4A10F0FE" w14:textId="4E47B675" w:rsidR="005A7911" w:rsidRDefault="00444AA0" w:rsidP="009E462E">
          <w:pPr>
            <w:widowControl w:val="0"/>
            <w:tabs>
              <w:tab w:val="left" w:pos="475"/>
              <w:tab w:val="left" w:pos="950"/>
              <w:tab w:val="left" w:pos="1440"/>
              <w:tab w:val="left" w:pos="1900"/>
              <w:tab w:val="left" w:pos="2390"/>
              <w:tab w:val="left" w:pos="2880"/>
              <w:tab w:val="left" w:pos="3211"/>
              <w:tab w:val="left" w:pos="3571"/>
              <w:tab w:val="left" w:pos="4320"/>
              <w:tab w:val="left" w:pos="5040"/>
              <w:tab w:val="left" w:pos="5760"/>
            </w:tabs>
            <w:jc w:val="center"/>
          </w:pPr>
          <w:r>
            <w:t>Pest Control</w:t>
          </w:r>
        </w:p>
        <w:p w14:paraId="302F7927" w14:textId="1FF1167E" w:rsidR="009E462E" w:rsidRDefault="009E462E" w:rsidP="009E462E">
          <w:pPr>
            <w:widowControl w:val="0"/>
            <w:tabs>
              <w:tab w:val="left" w:pos="475"/>
              <w:tab w:val="left" w:pos="950"/>
              <w:tab w:val="left" w:pos="1440"/>
              <w:tab w:val="left" w:pos="1900"/>
              <w:tab w:val="left" w:pos="2390"/>
              <w:tab w:val="left" w:pos="2880"/>
              <w:tab w:val="left" w:pos="3211"/>
              <w:tab w:val="left" w:pos="3571"/>
              <w:tab w:val="left" w:pos="4320"/>
              <w:tab w:val="left" w:pos="5040"/>
              <w:tab w:val="left" w:pos="5760"/>
            </w:tabs>
            <w:jc w:val="center"/>
          </w:pPr>
          <w:r>
            <w:t>Agpack LLC</w:t>
          </w:r>
        </w:p>
        <w:p w14:paraId="4A10F100" w14:textId="7EF8A959" w:rsidR="005A7911" w:rsidRDefault="005A7911" w:rsidP="009E462E">
          <w:pPr>
            <w:widowControl w:val="0"/>
            <w:tabs>
              <w:tab w:val="center" w:pos="2618"/>
              <w:tab w:val="left" w:pos="2880"/>
              <w:tab w:val="left" w:pos="3211"/>
              <w:tab w:val="left" w:pos="3571"/>
              <w:tab w:val="left" w:pos="4320"/>
              <w:tab w:val="left" w:pos="5040"/>
              <w:tab w:val="left" w:pos="5760"/>
            </w:tabs>
            <w:spacing w:after="21"/>
            <w:jc w:val="center"/>
          </w:pPr>
        </w:p>
      </w:tc>
      <w:tc>
        <w:tcPr>
          <w:tcW w:w="2311" w:type="dxa"/>
          <w:tcBorders>
            <w:top w:val="double" w:sz="6" w:space="0" w:color="000000"/>
            <w:left w:val="single" w:sz="6" w:space="0" w:color="000000"/>
            <w:bottom w:val="single" w:sz="6" w:space="0" w:color="FFFFFF"/>
            <w:right w:val="single" w:sz="6" w:space="0" w:color="FFFFFF"/>
          </w:tcBorders>
        </w:tcPr>
        <w:p w14:paraId="4A10F101" w14:textId="77777777" w:rsidR="005A7911" w:rsidRDefault="005A7911">
          <w:pPr>
            <w:widowControl w:val="0"/>
            <w:spacing w:line="129" w:lineRule="exact"/>
          </w:pPr>
        </w:p>
        <w:p w14:paraId="4A10F102" w14:textId="77777777" w:rsidR="005A7911" w:rsidRPr="009E462E" w:rsidRDefault="005A7911" w:rsidP="009E462E">
          <w:pPr>
            <w:widowControl w:val="0"/>
            <w:tabs>
              <w:tab w:val="left" w:pos="475"/>
              <w:tab w:val="left" w:pos="950"/>
              <w:tab w:val="left" w:pos="1440"/>
              <w:tab w:val="left" w:pos="1900"/>
              <w:tab w:val="left" w:pos="2390"/>
              <w:tab w:val="left" w:pos="2880"/>
              <w:tab w:val="left" w:pos="3211"/>
              <w:tab w:val="left" w:pos="3571"/>
              <w:tab w:val="left" w:pos="4320"/>
              <w:tab w:val="left" w:pos="5040"/>
              <w:tab w:val="left" w:pos="5760"/>
            </w:tabs>
            <w:jc w:val="center"/>
            <w:rPr>
              <w:sz w:val="22"/>
              <w:szCs w:val="22"/>
            </w:rPr>
          </w:pPr>
          <w:r w:rsidRPr="009E462E">
            <w:rPr>
              <w:b/>
              <w:sz w:val="22"/>
              <w:szCs w:val="22"/>
            </w:rPr>
            <w:t>Effective Date</w:t>
          </w:r>
        </w:p>
        <w:p w14:paraId="4A10F103" w14:textId="2724A358" w:rsidR="00061690" w:rsidRPr="009E462E" w:rsidRDefault="009E462E" w:rsidP="009E462E">
          <w:pPr>
            <w:widowControl w:val="0"/>
            <w:tabs>
              <w:tab w:val="center" w:pos="1073"/>
              <w:tab w:val="left" w:pos="1440"/>
              <w:tab w:val="left" w:pos="1900"/>
              <w:tab w:val="left" w:pos="2390"/>
              <w:tab w:val="left" w:pos="2880"/>
              <w:tab w:val="left" w:pos="3211"/>
              <w:tab w:val="left" w:pos="3571"/>
              <w:tab w:val="left" w:pos="4320"/>
              <w:tab w:val="left" w:pos="5040"/>
              <w:tab w:val="left" w:pos="5760"/>
            </w:tabs>
            <w:spacing w:after="21"/>
            <w:jc w:val="center"/>
            <w:rPr>
              <w:sz w:val="22"/>
              <w:szCs w:val="22"/>
            </w:rPr>
          </w:pPr>
          <w:r w:rsidRPr="009E462E">
            <w:rPr>
              <w:sz w:val="22"/>
              <w:szCs w:val="22"/>
            </w:rPr>
            <w:t>4/20/2021</w:t>
          </w:r>
        </w:p>
        <w:p w14:paraId="4A10F104" w14:textId="77777777" w:rsidR="00061690" w:rsidRPr="009E462E" w:rsidRDefault="00061690" w:rsidP="009E462E">
          <w:pPr>
            <w:jc w:val="center"/>
            <w:rPr>
              <w:b/>
              <w:sz w:val="22"/>
              <w:szCs w:val="22"/>
            </w:rPr>
          </w:pPr>
          <w:r w:rsidRPr="009E462E">
            <w:rPr>
              <w:b/>
              <w:sz w:val="22"/>
              <w:szCs w:val="22"/>
            </w:rPr>
            <w:t>Reviewed</w:t>
          </w:r>
        </w:p>
        <w:p w14:paraId="4A10F105" w14:textId="0B8AB28E" w:rsidR="005030F0" w:rsidRPr="00061690" w:rsidRDefault="00C00E54" w:rsidP="009E462E">
          <w:pPr>
            <w:jc w:val="center"/>
            <w:rPr>
              <w:sz w:val="16"/>
              <w:szCs w:val="16"/>
            </w:rPr>
          </w:pPr>
          <w:r>
            <w:rPr>
              <w:sz w:val="22"/>
              <w:szCs w:val="22"/>
            </w:rPr>
            <w:t>4/15/2024</w:t>
          </w:r>
        </w:p>
      </w:tc>
      <w:tc>
        <w:tcPr>
          <w:tcW w:w="2368" w:type="dxa"/>
          <w:tcBorders>
            <w:top w:val="double" w:sz="6" w:space="0" w:color="000000"/>
            <w:left w:val="single" w:sz="6" w:space="0" w:color="000000"/>
            <w:bottom w:val="single" w:sz="6" w:space="0" w:color="FFFFFF"/>
            <w:right w:val="double" w:sz="6" w:space="0" w:color="000000"/>
          </w:tcBorders>
        </w:tcPr>
        <w:p w14:paraId="4A10F106" w14:textId="77777777" w:rsidR="005A7911" w:rsidRDefault="005A7911">
          <w:pPr>
            <w:widowControl w:val="0"/>
            <w:spacing w:line="129" w:lineRule="exact"/>
          </w:pPr>
        </w:p>
        <w:p w14:paraId="4A10F107" w14:textId="77777777" w:rsidR="005A7911" w:rsidRDefault="005A7911">
          <w:pPr>
            <w:widowControl w:val="0"/>
            <w:tabs>
              <w:tab w:val="left" w:pos="475"/>
              <w:tab w:val="left" w:pos="950"/>
              <w:tab w:val="left" w:pos="1440"/>
              <w:tab w:val="left" w:pos="1900"/>
              <w:tab w:val="left" w:pos="2390"/>
              <w:tab w:val="left" w:pos="2880"/>
              <w:tab w:val="left" w:pos="3211"/>
              <w:tab w:val="left" w:pos="3571"/>
              <w:tab w:val="left" w:pos="4320"/>
              <w:tab w:val="left" w:pos="5040"/>
              <w:tab w:val="left" w:pos="5760"/>
            </w:tabs>
            <w:jc w:val="both"/>
            <w:rPr>
              <w:sz w:val="16"/>
            </w:rPr>
          </w:pPr>
          <w:r>
            <w:rPr>
              <w:b/>
              <w:sz w:val="16"/>
            </w:rPr>
            <w:t>Number</w:t>
          </w:r>
        </w:p>
        <w:p w14:paraId="4A10F108" w14:textId="77777777" w:rsidR="00F75E67" w:rsidRDefault="005A7911">
          <w:pPr>
            <w:widowControl w:val="0"/>
            <w:tabs>
              <w:tab w:val="center" w:pos="1102"/>
              <w:tab w:val="left" w:pos="1440"/>
              <w:tab w:val="left" w:pos="1900"/>
              <w:tab w:val="left" w:pos="2390"/>
              <w:tab w:val="left" w:pos="2880"/>
              <w:tab w:val="left" w:pos="3211"/>
              <w:tab w:val="left" w:pos="3571"/>
              <w:tab w:val="left" w:pos="4320"/>
              <w:tab w:val="left" w:pos="5040"/>
              <w:tab w:val="left" w:pos="5760"/>
            </w:tabs>
            <w:spacing w:after="21"/>
            <w:jc w:val="both"/>
          </w:pPr>
          <w:r>
            <w:tab/>
          </w:r>
        </w:p>
        <w:p w14:paraId="4A10F109" w14:textId="77777777" w:rsidR="005A7911" w:rsidRDefault="00444AA0" w:rsidP="00F75E67">
          <w:pPr>
            <w:widowControl w:val="0"/>
            <w:tabs>
              <w:tab w:val="center" w:pos="1102"/>
              <w:tab w:val="left" w:pos="1440"/>
              <w:tab w:val="left" w:pos="1900"/>
              <w:tab w:val="left" w:pos="2390"/>
              <w:tab w:val="left" w:pos="2880"/>
              <w:tab w:val="left" w:pos="3211"/>
              <w:tab w:val="left" w:pos="3571"/>
              <w:tab w:val="left" w:pos="4320"/>
              <w:tab w:val="left" w:pos="5040"/>
              <w:tab w:val="left" w:pos="5760"/>
            </w:tabs>
            <w:spacing w:after="21"/>
            <w:jc w:val="center"/>
          </w:pPr>
          <w:r>
            <w:t>AHN-C-301</w:t>
          </w:r>
        </w:p>
      </w:tc>
    </w:tr>
    <w:tr w:rsidR="005A7911" w14:paraId="4A10F113" w14:textId="77777777">
      <w:tc>
        <w:tcPr>
          <w:tcW w:w="5400" w:type="dxa"/>
          <w:tcBorders>
            <w:left w:val="double" w:sz="6" w:space="0" w:color="000000"/>
            <w:bottom w:val="double" w:sz="6" w:space="0" w:color="000000"/>
            <w:right w:val="single" w:sz="6" w:space="0" w:color="FFFFFF"/>
          </w:tcBorders>
        </w:tcPr>
        <w:p w14:paraId="4A10F10B" w14:textId="77777777" w:rsidR="005A7911" w:rsidRDefault="005A7911" w:rsidP="009E462E">
          <w:pPr>
            <w:widowControl w:val="0"/>
            <w:spacing w:line="91" w:lineRule="exact"/>
            <w:jc w:val="center"/>
          </w:pPr>
        </w:p>
        <w:p w14:paraId="4A10F10C" w14:textId="77777777" w:rsidR="005A7911" w:rsidRDefault="00142EF5" w:rsidP="009E462E">
          <w:pPr>
            <w:pStyle w:val="Heading2"/>
          </w:pPr>
          <w:r>
            <w:t>Animal Health and Nutrition</w:t>
          </w:r>
          <w:r w:rsidR="00CE2969">
            <w:t xml:space="preserve"> Division</w:t>
          </w:r>
        </w:p>
      </w:tc>
      <w:tc>
        <w:tcPr>
          <w:tcW w:w="2311" w:type="dxa"/>
          <w:tcBorders>
            <w:top w:val="single" w:sz="6" w:space="0" w:color="000000"/>
            <w:left w:val="single" w:sz="6" w:space="0" w:color="000000"/>
            <w:bottom w:val="double" w:sz="6" w:space="0" w:color="000000"/>
            <w:right w:val="single" w:sz="6" w:space="0" w:color="FFFFFF"/>
          </w:tcBorders>
        </w:tcPr>
        <w:p w14:paraId="4A10F10D" w14:textId="77777777" w:rsidR="005A7911" w:rsidRDefault="005A7911">
          <w:pPr>
            <w:widowControl w:val="0"/>
            <w:spacing w:line="91" w:lineRule="exact"/>
          </w:pPr>
        </w:p>
        <w:p w14:paraId="4A10F10E" w14:textId="77777777" w:rsidR="005A7911" w:rsidRDefault="005A7911">
          <w:pPr>
            <w:widowControl w:val="0"/>
            <w:tabs>
              <w:tab w:val="left" w:pos="475"/>
              <w:tab w:val="left" w:pos="950"/>
              <w:tab w:val="left" w:pos="1440"/>
              <w:tab w:val="left" w:pos="1900"/>
              <w:tab w:val="left" w:pos="2390"/>
              <w:tab w:val="left" w:pos="2880"/>
              <w:tab w:val="left" w:pos="3211"/>
              <w:tab w:val="left" w:pos="3571"/>
              <w:tab w:val="left" w:pos="4320"/>
              <w:tab w:val="left" w:pos="5040"/>
              <w:tab w:val="left" w:pos="5760"/>
            </w:tabs>
            <w:jc w:val="both"/>
            <w:rPr>
              <w:sz w:val="16"/>
            </w:rPr>
          </w:pPr>
          <w:r>
            <w:rPr>
              <w:b/>
              <w:sz w:val="16"/>
            </w:rPr>
            <w:t>Page</w:t>
          </w:r>
        </w:p>
        <w:p w14:paraId="4A10F10F" w14:textId="77777777" w:rsidR="005A7911" w:rsidRDefault="005A7911">
          <w:pPr>
            <w:widowControl w:val="0"/>
            <w:tabs>
              <w:tab w:val="center" w:pos="1073"/>
              <w:tab w:val="left" w:pos="1440"/>
              <w:tab w:val="left" w:pos="1900"/>
              <w:tab w:val="left" w:pos="2390"/>
              <w:tab w:val="left" w:pos="2880"/>
              <w:tab w:val="left" w:pos="3211"/>
              <w:tab w:val="left" w:pos="3571"/>
              <w:tab w:val="left" w:pos="4320"/>
              <w:tab w:val="left" w:pos="5040"/>
              <w:tab w:val="left" w:pos="5760"/>
            </w:tabs>
            <w:spacing w:after="79"/>
            <w:jc w:val="both"/>
          </w:pPr>
          <w:r>
            <w:tab/>
          </w:r>
          <w:r w:rsidR="00E234E5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E234E5">
            <w:rPr>
              <w:rStyle w:val="PageNumber"/>
            </w:rPr>
            <w:fldChar w:fldCharType="separate"/>
          </w:r>
          <w:r w:rsidR="00061690">
            <w:rPr>
              <w:rStyle w:val="PageNumber"/>
              <w:noProof/>
            </w:rPr>
            <w:t>1</w:t>
          </w:r>
          <w:r w:rsidR="00E234E5">
            <w:rPr>
              <w:rStyle w:val="PageNumber"/>
            </w:rPr>
            <w:fldChar w:fldCharType="end"/>
          </w:r>
          <w:r>
            <w:t xml:space="preserve"> of </w:t>
          </w:r>
          <w:r w:rsidR="00E234E5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 w:rsidR="00E234E5">
            <w:rPr>
              <w:rStyle w:val="PageNumber"/>
            </w:rPr>
            <w:fldChar w:fldCharType="separate"/>
          </w:r>
          <w:r w:rsidR="00061690">
            <w:rPr>
              <w:rStyle w:val="PageNumber"/>
              <w:noProof/>
            </w:rPr>
            <w:t>4</w:t>
          </w:r>
          <w:r w:rsidR="00E234E5">
            <w:rPr>
              <w:rStyle w:val="PageNumber"/>
            </w:rPr>
            <w:fldChar w:fldCharType="end"/>
          </w:r>
        </w:p>
      </w:tc>
      <w:tc>
        <w:tcPr>
          <w:tcW w:w="2368" w:type="dxa"/>
          <w:tcBorders>
            <w:top w:val="single" w:sz="6" w:space="0" w:color="000000"/>
            <w:left w:val="single" w:sz="6" w:space="0" w:color="000000"/>
            <w:bottom w:val="double" w:sz="6" w:space="0" w:color="000000"/>
            <w:right w:val="double" w:sz="6" w:space="0" w:color="000000"/>
          </w:tcBorders>
        </w:tcPr>
        <w:p w14:paraId="4A10F110" w14:textId="77777777" w:rsidR="005A7911" w:rsidRDefault="005A7911">
          <w:pPr>
            <w:widowControl w:val="0"/>
            <w:spacing w:line="91" w:lineRule="exact"/>
          </w:pPr>
        </w:p>
        <w:p w14:paraId="4A10F111" w14:textId="77777777" w:rsidR="005A7911" w:rsidRDefault="005A7911">
          <w:pPr>
            <w:widowControl w:val="0"/>
            <w:tabs>
              <w:tab w:val="left" w:pos="475"/>
              <w:tab w:val="left" w:pos="950"/>
              <w:tab w:val="left" w:pos="1440"/>
              <w:tab w:val="left" w:pos="1900"/>
              <w:tab w:val="left" w:pos="2390"/>
              <w:tab w:val="left" w:pos="2880"/>
              <w:tab w:val="left" w:pos="3211"/>
              <w:tab w:val="left" w:pos="3571"/>
              <w:tab w:val="left" w:pos="4320"/>
              <w:tab w:val="left" w:pos="5040"/>
              <w:tab w:val="left" w:pos="5760"/>
            </w:tabs>
            <w:jc w:val="both"/>
            <w:rPr>
              <w:sz w:val="16"/>
            </w:rPr>
          </w:pPr>
          <w:r>
            <w:rPr>
              <w:b/>
              <w:sz w:val="16"/>
            </w:rPr>
            <w:t>Revision</w:t>
          </w:r>
        </w:p>
        <w:p w14:paraId="4A10F112" w14:textId="77777777" w:rsidR="005A7911" w:rsidRDefault="00257846">
          <w:pPr>
            <w:widowControl w:val="0"/>
            <w:tabs>
              <w:tab w:val="center" w:pos="1102"/>
              <w:tab w:val="left" w:pos="1440"/>
              <w:tab w:val="left" w:pos="1900"/>
              <w:tab w:val="left" w:pos="2390"/>
              <w:tab w:val="left" w:pos="2880"/>
              <w:tab w:val="left" w:pos="3211"/>
              <w:tab w:val="left" w:pos="3571"/>
              <w:tab w:val="left" w:pos="4320"/>
              <w:tab w:val="left" w:pos="5040"/>
              <w:tab w:val="left" w:pos="5760"/>
            </w:tabs>
            <w:spacing w:after="79"/>
            <w:jc w:val="both"/>
          </w:pPr>
          <w:r>
            <w:tab/>
          </w:r>
          <w:r w:rsidR="00151C03">
            <w:t>0</w:t>
          </w:r>
        </w:p>
      </w:tc>
    </w:tr>
  </w:tbl>
  <w:p w14:paraId="4A10F114" w14:textId="77777777" w:rsidR="005A7911" w:rsidRDefault="005A7911">
    <w:pPr>
      <w:widowControl w:val="0"/>
      <w:tabs>
        <w:tab w:val="left" w:pos="835"/>
        <w:tab w:val="left" w:pos="1310"/>
        <w:tab w:val="left" w:pos="1800"/>
        <w:tab w:val="left" w:pos="2260"/>
        <w:tab w:val="left" w:pos="2750"/>
        <w:tab w:val="left" w:pos="3240"/>
        <w:tab w:val="left" w:pos="3571"/>
        <w:tab w:val="left" w:pos="3931"/>
        <w:tab w:val="left" w:pos="4680"/>
        <w:tab w:val="left" w:pos="5400"/>
        <w:tab w:val="left" w:pos="6120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356E2"/>
    <w:multiLevelType w:val="hybridMultilevel"/>
    <w:tmpl w:val="E5989F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C230CD"/>
    <w:multiLevelType w:val="multilevel"/>
    <w:tmpl w:val="F436569C"/>
    <w:lvl w:ilvl="0">
      <w:start w:val="1"/>
      <w:numFmt w:val="upperRoman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sz w:val="24"/>
        <w:szCs w:val="24"/>
      </w:r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56699"/>
    <w:multiLevelType w:val="hybridMultilevel"/>
    <w:tmpl w:val="00A64662"/>
    <w:lvl w:ilvl="0" w:tplc="092893BC">
      <w:start w:val="1"/>
      <w:numFmt w:val="upperLetter"/>
      <w:lvlText w:val="%1."/>
      <w:lvlJc w:val="left"/>
      <w:pPr>
        <w:ind w:left="1215" w:hanging="360"/>
      </w:pPr>
      <w:rPr>
        <w:rFonts w:hint="default"/>
        <w:b w:val="0"/>
        <w:color w:val="auto"/>
      </w:rPr>
    </w:lvl>
    <w:lvl w:ilvl="1" w:tplc="96FA6566">
      <w:start w:val="1"/>
      <w:numFmt w:val="lowerLetter"/>
      <w:lvlText w:val="%2."/>
      <w:lvlJc w:val="left"/>
      <w:pPr>
        <w:ind w:left="1935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0FE60AFD"/>
    <w:multiLevelType w:val="hybridMultilevel"/>
    <w:tmpl w:val="5AC23C02"/>
    <w:lvl w:ilvl="0" w:tplc="04090015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134C053C"/>
    <w:multiLevelType w:val="hybridMultilevel"/>
    <w:tmpl w:val="90BACBE6"/>
    <w:lvl w:ilvl="0" w:tplc="F14EBEA0">
      <w:start w:val="7"/>
      <w:numFmt w:val="upperRoman"/>
      <w:lvlText w:val="%1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56FC6"/>
    <w:multiLevelType w:val="hybridMultilevel"/>
    <w:tmpl w:val="EB7804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A00C104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2" w:tplc="99A86940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374CB6"/>
    <w:multiLevelType w:val="multilevel"/>
    <w:tmpl w:val="34BC65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u w:val="none"/>
      </w:rPr>
    </w:lvl>
  </w:abstractNum>
  <w:abstractNum w:abstractNumId="7" w15:restartNumberingAfterBreak="0">
    <w:nsid w:val="1D8E18A9"/>
    <w:multiLevelType w:val="hybridMultilevel"/>
    <w:tmpl w:val="C99E621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6C256C"/>
    <w:multiLevelType w:val="hybridMultilevel"/>
    <w:tmpl w:val="CFE4F756"/>
    <w:lvl w:ilvl="0" w:tplc="092893BC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585" w:hanging="360"/>
      </w:pPr>
    </w:lvl>
    <w:lvl w:ilvl="2" w:tplc="0409001B" w:tentative="1">
      <w:start w:val="1"/>
      <w:numFmt w:val="lowerRoman"/>
      <w:lvlText w:val="%3."/>
      <w:lvlJc w:val="right"/>
      <w:pPr>
        <w:ind w:left="1305" w:hanging="180"/>
      </w:pPr>
    </w:lvl>
    <w:lvl w:ilvl="3" w:tplc="0409000F" w:tentative="1">
      <w:start w:val="1"/>
      <w:numFmt w:val="decimal"/>
      <w:lvlText w:val="%4."/>
      <w:lvlJc w:val="left"/>
      <w:pPr>
        <w:ind w:left="2025" w:hanging="360"/>
      </w:pPr>
    </w:lvl>
    <w:lvl w:ilvl="4" w:tplc="04090019" w:tentative="1">
      <w:start w:val="1"/>
      <w:numFmt w:val="lowerLetter"/>
      <w:lvlText w:val="%5."/>
      <w:lvlJc w:val="left"/>
      <w:pPr>
        <w:ind w:left="2745" w:hanging="360"/>
      </w:pPr>
    </w:lvl>
    <w:lvl w:ilvl="5" w:tplc="0409001B" w:tentative="1">
      <w:start w:val="1"/>
      <w:numFmt w:val="lowerRoman"/>
      <w:lvlText w:val="%6."/>
      <w:lvlJc w:val="right"/>
      <w:pPr>
        <w:ind w:left="3465" w:hanging="180"/>
      </w:pPr>
    </w:lvl>
    <w:lvl w:ilvl="6" w:tplc="0409000F" w:tentative="1">
      <w:start w:val="1"/>
      <w:numFmt w:val="decimal"/>
      <w:lvlText w:val="%7."/>
      <w:lvlJc w:val="left"/>
      <w:pPr>
        <w:ind w:left="4185" w:hanging="360"/>
      </w:pPr>
    </w:lvl>
    <w:lvl w:ilvl="7" w:tplc="04090019" w:tentative="1">
      <w:start w:val="1"/>
      <w:numFmt w:val="lowerLetter"/>
      <w:lvlText w:val="%8."/>
      <w:lvlJc w:val="left"/>
      <w:pPr>
        <w:ind w:left="4905" w:hanging="360"/>
      </w:pPr>
    </w:lvl>
    <w:lvl w:ilvl="8" w:tplc="0409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9" w15:restartNumberingAfterBreak="0">
    <w:nsid w:val="252F2CC8"/>
    <w:multiLevelType w:val="hybridMultilevel"/>
    <w:tmpl w:val="48823AC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A07B31"/>
    <w:multiLevelType w:val="hybridMultilevel"/>
    <w:tmpl w:val="CF3011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E20126"/>
    <w:multiLevelType w:val="hybridMultilevel"/>
    <w:tmpl w:val="8F9A72A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2F76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D7A5F5E"/>
    <w:multiLevelType w:val="hybridMultilevel"/>
    <w:tmpl w:val="83FE34EE"/>
    <w:lvl w:ilvl="0" w:tplc="092893BC">
      <w:start w:val="1"/>
      <w:numFmt w:val="upperLetter"/>
      <w:lvlText w:val="%1."/>
      <w:lvlJc w:val="left"/>
      <w:pPr>
        <w:ind w:left="1215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30CD68EF"/>
    <w:multiLevelType w:val="hybridMultilevel"/>
    <w:tmpl w:val="EAF6665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 w15:restartNumberingAfterBreak="0">
    <w:nsid w:val="33B56FA0"/>
    <w:multiLevelType w:val="hybridMultilevel"/>
    <w:tmpl w:val="27E6FC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AD5055"/>
    <w:multiLevelType w:val="hybridMultilevel"/>
    <w:tmpl w:val="02AE1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83A4E13"/>
    <w:multiLevelType w:val="hybridMultilevel"/>
    <w:tmpl w:val="9AE83100"/>
    <w:lvl w:ilvl="0" w:tplc="559EF8AC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395954E2"/>
    <w:multiLevelType w:val="hybridMultilevel"/>
    <w:tmpl w:val="4566C3F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95E0841"/>
    <w:multiLevelType w:val="hybridMultilevel"/>
    <w:tmpl w:val="C2D294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C862984"/>
    <w:multiLevelType w:val="hybridMultilevel"/>
    <w:tmpl w:val="EB50F548"/>
    <w:lvl w:ilvl="0" w:tplc="8B280B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CDB59AF"/>
    <w:multiLevelType w:val="hybridMultilevel"/>
    <w:tmpl w:val="9A4489BE"/>
    <w:lvl w:ilvl="0" w:tplc="04090015">
      <w:start w:val="1"/>
      <w:numFmt w:val="upperLetter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2" w15:restartNumberingAfterBreak="0">
    <w:nsid w:val="3D645B4F"/>
    <w:multiLevelType w:val="hybridMultilevel"/>
    <w:tmpl w:val="4DAC51E4"/>
    <w:lvl w:ilvl="0" w:tplc="67D2726E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3" w15:restartNumberingAfterBreak="0">
    <w:nsid w:val="3F8B6F48"/>
    <w:multiLevelType w:val="hybridMultilevel"/>
    <w:tmpl w:val="E3E42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FE91A66"/>
    <w:multiLevelType w:val="hybridMultilevel"/>
    <w:tmpl w:val="F9909A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0A963C8"/>
    <w:multiLevelType w:val="hybridMultilevel"/>
    <w:tmpl w:val="8D1C06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4553003"/>
    <w:multiLevelType w:val="hybridMultilevel"/>
    <w:tmpl w:val="A57E69EC"/>
    <w:lvl w:ilvl="0" w:tplc="E794B5B6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46097AB0"/>
    <w:multiLevelType w:val="hybridMultilevel"/>
    <w:tmpl w:val="ED74227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85482A"/>
    <w:multiLevelType w:val="hybridMultilevel"/>
    <w:tmpl w:val="9710CC9E"/>
    <w:lvl w:ilvl="0" w:tplc="460215E4">
      <w:start w:val="1"/>
      <w:numFmt w:val="bullet"/>
      <w:lvlText w:val=""/>
      <w:lvlJc w:val="left"/>
      <w:pPr>
        <w:ind w:left="22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9" w15:restartNumberingAfterBreak="0">
    <w:nsid w:val="4D1E377C"/>
    <w:multiLevelType w:val="hybridMultilevel"/>
    <w:tmpl w:val="B942A7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2B82202"/>
    <w:multiLevelType w:val="hybridMultilevel"/>
    <w:tmpl w:val="615A49C6"/>
    <w:lvl w:ilvl="0" w:tplc="B7F24BA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432CD"/>
    <w:multiLevelType w:val="hybridMultilevel"/>
    <w:tmpl w:val="9C16A062"/>
    <w:lvl w:ilvl="0" w:tplc="475864E8">
      <w:start w:val="1"/>
      <w:numFmt w:val="bullet"/>
      <w:lvlText w:val="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CBA19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ECB6C7F"/>
    <w:multiLevelType w:val="multilevel"/>
    <w:tmpl w:val="D7988E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0E77EA"/>
    <w:multiLevelType w:val="hybridMultilevel"/>
    <w:tmpl w:val="1C94CCA8"/>
    <w:lvl w:ilvl="0" w:tplc="04090015">
      <w:start w:val="1"/>
      <w:numFmt w:val="upperLetter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5" w15:restartNumberingAfterBreak="0">
    <w:nsid w:val="647D5D24"/>
    <w:multiLevelType w:val="hybridMultilevel"/>
    <w:tmpl w:val="E5929CE8"/>
    <w:lvl w:ilvl="0" w:tplc="F7C621FA">
      <w:start w:val="1"/>
      <w:numFmt w:val="upperLetter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690776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9B5133B"/>
    <w:multiLevelType w:val="hybridMultilevel"/>
    <w:tmpl w:val="FB964926"/>
    <w:lvl w:ilvl="0" w:tplc="04090015">
      <w:start w:val="1"/>
      <w:numFmt w:val="upperLetter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8" w15:restartNumberingAfterBreak="0">
    <w:nsid w:val="72D64778"/>
    <w:multiLevelType w:val="multilevel"/>
    <w:tmpl w:val="A8BA6E00"/>
    <w:lvl w:ilvl="0">
      <w:start w:val="3"/>
      <w:numFmt w:val="decimal"/>
      <w:lvlText w:val="%1"/>
      <w:legacy w:legacy="1" w:legacySpace="0" w:legacyIndent="0"/>
      <w:lvlJc w:val="left"/>
      <w:rPr>
        <w:b/>
      </w:rPr>
    </w:lvl>
    <w:lvl w:ilvl="1">
      <w:start w:val="5"/>
      <w:numFmt w:val="decimal"/>
      <w:lvlText w:val="%1.%2"/>
      <w:legacy w:legacy="1" w:legacySpace="0" w:legacyIndent="0"/>
      <w:lvlJc w:val="left"/>
      <w:rPr>
        <w:b/>
      </w:rPr>
    </w:lvl>
    <w:lvl w:ilvl="2">
      <w:start w:val="1"/>
      <w:numFmt w:val="decimal"/>
      <w:lvlText w:val="%1.%2.%3"/>
      <w:legacy w:legacy="1" w:legacySpace="0" w:legacyIndent="0"/>
      <w:lvlJc w:val="left"/>
      <w:rPr>
        <w:b/>
      </w:rPr>
    </w:lvl>
    <w:lvl w:ilvl="3">
      <w:start w:val="1"/>
      <w:numFmt w:val="decimal"/>
      <w:lvlText w:val="%1.%2.%3.%4"/>
      <w:legacy w:legacy="1" w:legacySpace="0" w:legacyIndent="0"/>
      <w:lvlJc w:val="left"/>
      <w:rPr>
        <w:b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b/>
      </w:rPr>
    </w:lvl>
    <w:lvl w:ilvl="5">
      <w:start w:val="1"/>
      <w:numFmt w:val="decimal"/>
      <w:lvlText w:val="%1.%2.%3.%4.%5.%6"/>
      <w:legacy w:legacy="1" w:legacySpace="0" w:legacyIndent="0"/>
      <w:lvlJc w:val="left"/>
      <w:rPr>
        <w:b/>
      </w:rPr>
    </w:lvl>
    <w:lvl w:ilvl="6">
      <w:start w:val="1"/>
      <w:numFmt w:val="decimal"/>
      <w:lvlText w:val="%1.%2.%3.%4.%5.%6.%7"/>
      <w:legacy w:legacy="1" w:legacySpace="0" w:legacyIndent="0"/>
      <w:lvlJc w:val="left"/>
      <w:rPr>
        <w:b/>
      </w:rPr>
    </w:lvl>
    <w:lvl w:ilvl="7">
      <w:start w:val="1"/>
      <w:numFmt w:val="decimal"/>
      <w:lvlText w:val="%1.%2.%3.%4.%5.%6.%7.%8"/>
      <w:legacy w:legacy="1" w:legacySpace="0" w:legacyIndent="0"/>
      <w:lvlJc w:val="left"/>
      <w:rPr>
        <w:b/>
      </w:r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  <w:rPr>
        <w:b/>
      </w:rPr>
    </w:lvl>
  </w:abstractNum>
  <w:abstractNum w:abstractNumId="39" w15:restartNumberingAfterBreak="0">
    <w:nsid w:val="73B705B2"/>
    <w:multiLevelType w:val="hybridMultilevel"/>
    <w:tmpl w:val="53BA8664"/>
    <w:lvl w:ilvl="0" w:tplc="092893B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45" w:hanging="360"/>
      </w:pPr>
    </w:lvl>
    <w:lvl w:ilvl="2" w:tplc="0409001B" w:tentative="1">
      <w:start w:val="1"/>
      <w:numFmt w:val="lowerRoman"/>
      <w:lvlText w:val="%3."/>
      <w:lvlJc w:val="right"/>
      <w:pPr>
        <w:ind w:left="1665" w:hanging="180"/>
      </w:pPr>
    </w:lvl>
    <w:lvl w:ilvl="3" w:tplc="0409000F" w:tentative="1">
      <w:start w:val="1"/>
      <w:numFmt w:val="decimal"/>
      <w:lvlText w:val="%4."/>
      <w:lvlJc w:val="left"/>
      <w:pPr>
        <w:ind w:left="2385" w:hanging="360"/>
      </w:pPr>
    </w:lvl>
    <w:lvl w:ilvl="4" w:tplc="04090019" w:tentative="1">
      <w:start w:val="1"/>
      <w:numFmt w:val="lowerLetter"/>
      <w:lvlText w:val="%5."/>
      <w:lvlJc w:val="left"/>
      <w:pPr>
        <w:ind w:left="3105" w:hanging="360"/>
      </w:pPr>
    </w:lvl>
    <w:lvl w:ilvl="5" w:tplc="0409001B" w:tentative="1">
      <w:start w:val="1"/>
      <w:numFmt w:val="lowerRoman"/>
      <w:lvlText w:val="%6."/>
      <w:lvlJc w:val="right"/>
      <w:pPr>
        <w:ind w:left="3825" w:hanging="180"/>
      </w:pPr>
    </w:lvl>
    <w:lvl w:ilvl="6" w:tplc="0409000F" w:tentative="1">
      <w:start w:val="1"/>
      <w:numFmt w:val="decimal"/>
      <w:lvlText w:val="%7."/>
      <w:lvlJc w:val="left"/>
      <w:pPr>
        <w:ind w:left="4545" w:hanging="360"/>
      </w:pPr>
    </w:lvl>
    <w:lvl w:ilvl="7" w:tplc="04090019" w:tentative="1">
      <w:start w:val="1"/>
      <w:numFmt w:val="lowerLetter"/>
      <w:lvlText w:val="%8."/>
      <w:lvlJc w:val="left"/>
      <w:pPr>
        <w:ind w:left="5265" w:hanging="360"/>
      </w:pPr>
    </w:lvl>
    <w:lvl w:ilvl="8" w:tplc="0409001B" w:tentative="1">
      <w:start w:val="1"/>
      <w:numFmt w:val="lowerRoman"/>
      <w:lvlText w:val="%9."/>
      <w:lvlJc w:val="right"/>
      <w:pPr>
        <w:ind w:left="5985" w:hanging="180"/>
      </w:pPr>
    </w:lvl>
  </w:abstractNum>
  <w:abstractNum w:abstractNumId="40" w15:restartNumberingAfterBreak="0">
    <w:nsid w:val="78F35218"/>
    <w:multiLevelType w:val="singleLevel"/>
    <w:tmpl w:val="75E8AA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 w15:restartNumberingAfterBreak="0">
    <w:nsid w:val="799643CB"/>
    <w:multiLevelType w:val="hybridMultilevel"/>
    <w:tmpl w:val="3652726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177739959">
    <w:abstractNumId w:val="1"/>
  </w:num>
  <w:num w:numId="2" w16cid:durableId="2001887359">
    <w:abstractNumId w:val="32"/>
  </w:num>
  <w:num w:numId="3" w16cid:durableId="831143309">
    <w:abstractNumId w:val="36"/>
  </w:num>
  <w:num w:numId="4" w16cid:durableId="2069567598">
    <w:abstractNumId w:val="12"/>
  </w:num>
  <w:num w:numId="5" w16cid:durableId="986546062">
    <w:abstractNumId w:val="40"/>
  </w:num>
  <w:num w:numId="6" w16cid:durableId="1941450835">
    <w:abstractNumId w:val="20"/>
  </w:num>
  <w:num w:numId="7" w16cid:durableId="632367259">
    <w:abstractNumId w:val="21"/>
  </w:num>
  <w:num w:numId="8" w16cid:durableId="1527060268">
    <w:abstractNumId w:val="34"/>
  </w:num>
  <w:num w:numId="9" w16cid:durableId="1432310575">
    <w:abstractNumId w:val="9"/>
  </w:num>
  <w:num w:numId="10" w16cid:durableId="2038658950">
    <w:abstractNumId w:val="27"/>
  </w:num>
  <w:num w:numId="11" w16cid:durableId="1481458349">
    <w:abstractNumId w:val="11"/>
  </w:num>
  <w:num w:numId="12" w16cid:durableId="798571667">
    <w:abstractNumId w:val="2"/>
  </w:num>
  <w:num w:numId="13" w16cid:durableId="724259911">
    <w:abstractNumId w:val="38"/>
  </w:num>
  <w:num w:numId="14" w16cid:durableId="1513760614">
    <w:abstractNumId w:val="37"/>
  </w:num>
  <w:num w:numId="15" w16cid:durableId="1586841539">
    <w:abstractNumId w:val="26"/>
  </w:num>
  <w:num w:numId="16" w16cid:durableId="4212351">
    <w:abstractNumId w:val="15"/>
  </w:num>
  <w:num w:numId="17" w16cid:durableId="353457788">
    <w:abstractNumId w:val="17"/>
  </w:num>
  <w:num w:numId="18" w16cid:durableId="1411465970">
    <w:abstractNumId w:val="7"/>
  </w:num>
  <w:num w:numId="19" w16cid:durableId="1920630467">
    <w:abstractNumId w:val="22"/>
  </w:num>
  <w:num w:numId="20" w16cid:durableId="2072196027">
    <w:abstractNumId w:val="13"/>
  </w:num>
  <w:num w:numId="21" w16cid:durableId="198520637">
    <w:abstractNumId w:val="39"/>
  </w:num>
  <w:num w:numId="22" w16cid:durableId="3484171">
    <w:abstractNumId w:val="8"/>
  </w:num>
  <w:num w:numId="23" w16cid:durableId="1576433718">
    <w:abstractNumId w:val="4"/>
  </w:num>
  <w:num w:numId="24" w16cid:durableId="918900822">
    <w:abstractNumId w:val="35"/>
  </w:num>
  <w:num w:numId="25" w16cid:durableId="40981751">
    <w:abstractNumId w:val="28"/>
  </w:num>
  <w:num w:numId="26" w16cid:durableId="882211658">
    <w:abstractNumId w:val="31"/>
  </w:num>
  <w:num w:numId="27" w16cid:durableId="1786003510">
    <w:abstractNumId w:val="30"/>
  </w:num>
  <w:num w:numId="28" w16cid:durableId="1646200460">
    <w:abstractNumId w:val="41"/>
  </w:num>
  <w:num w:numId="29" w16cid:durableId="272596423">
    <w:abstractNumId w:val="23"/>
  </w:num>
  <w:num w:numId="30" w16cid:durableId="262885940">
    <w:abstractNumId w:val="10"/>
  </w:num>
  <w:num w:numId="31" w16cid:durableId="414085707">
    <w:abstractNumId w:val="5"/>
  </w:num>
  <w:num w:numId="32" w16cid:durableId="1316181436">
    <w:abstractNumId w:val="18"/>
  </w:num>
  <w:num w:numId="33" w16cid:durableId="932517768">
    <w:abstractNumId w:val="3"/>
  </w:num>
  <w:num w:numId="34" w16cid:durableId="1346323392">
    <w:abstractNumId w:val="14"/>
  </w:num>
  <w:num w:numId="35" w16cid:durableId="2075347914">
    <w:abstractNumId w:val="33"/>
  </w:num>
  <w:num w:numId="36" w16cid:durableId="654457001">
    <w:abstractNumId w:val="6"/>
  </w:num>
  <w:num w:numId="37" w16cid:durableId="1262643366">
    <w:abstractNumId w:val="25"/>
  </w:num>
  <w:num w:numId="38" w16cid:durableId="1827429330">
    <w:abstractNumId w:val="24"/>
  </w:num>
  <w:num w:numId="39" w16cid:durableId="1533223490">
    <w:abstractNumId w:val="19"/>
  </w:num>
  <w:num w:numId="40" w16cid:durableId="1543902696">
    <w:abstractNumId w:val="0"/>
  </w:num>
  <w:num w:numId="41" w16cid:durableId="568885242">
    <w:abstractNumId w:val="29"/>
  </w:num>
  <w:num w:numId="42" w16cid:durableId="10913184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427"/>
    <w:rsid w:val="0000228E"/>
    <w:rsid w:val="00003516"/>
    <w:rsid w:val="00005A90"/>
    <w:rsid w:val="000077E5"/>
    <w:rsid w:val="00025E75"/>
    <w:rsid w:val="00061690"/>
    <w:rsid w:val="000B5F0A"/>
    <w:rsid w:val="000D0B65"/>
    <w:rsid w:val="000E05E5"/>
    <w:rsid w:val="000E06CB"/>
    <w:rsid w:val="001028A1"/>
    <w:rsid w:val="00111FC5"/>
    <w:rsid w:val="00115C56"/>
    <w:rsid w:val="00134D31"/>
    <w:rsid w:val="00142EF5"/>
    <w:rsid w:val="00151C03"/>
    <w:rsid w:val="00152CE7"/>
    <w:rsid w:val="00154361"/>
    <w:rsid w:val="001C5E44"/>
    <w:rsid w:val="001C76CE"/>
    <w:rsid w:val="001C7A7A"/>
    <w:rsid w:val="001D00AE"/>
    <w:rsid w:val="001D5DB5"/>
    <w:rsid w:val="0020751A"/>
    <w:rsid w:val="002305B6"/>
    <w:rsid w:val="00240F2B"/>
    <w:rsid w:val="002448B4"/>
    <w:rsid w:val="002576E7"/>
    <w:rsid w:val="00257846"/>
    <w:rsid w:val="0026182A"/>
    <w:rsid w:val="00262640"/>
    <w:rsid w:val="0028507A"/>
    <w:rsid w:val="002A47C9"/>
    <w:rsid w:val="002B37AF"/>
    <w:rsid w:val="002F2705"/>
    <w:rsid w:val="0033277F"/>
    <w:rsid w:val="00332EEF"/>
    <w:rsid w:val="0036641C"/>
    <w:rsid w:val="00390715"/>
    <w:rsid w:val="003C6F79"/>
    <w:rsid w:val="004123A8"/>
    <w:rsid w:val="004177DA"/>
    <w:rsid w:val="0042314B"/>
    <w:rsid w:val="004258B6"/>
    <w:rsid w:val="00444AA0"/>
    <w:rsid w:val="00490947"/>
    <w:rsid w:val="00494396"/>
    <w:rsid w:val="00496F89"/>
    <w:rsid w:val="004C0E40"/>
    <w:rsid w:val="005030F0"/>
    <w:rsid w:val="005562E8"/>
    <w:rsid w:val="005821DB"/>
    <w:rsid w:val="00594D94"/>
    <w:rsid w:val="005A7911"/>
    <w:rsid w:val="006225BE"/>
    <w:rsid w:val="006359A0"/>
    <w:rsid w:val="00644C0A"/>
    <w:rsid w:val="00665C19"/>
    <w:rsid w:val="00676969"/>
    <w:rsid w:val="00692855"/>
    <w:rsid w:val="006C764C"/>
    <w:rsid w:val="006E61B1"/>
    <w:rsid w:val="00702154"/>
    <w:rsid w:val="00741C09"/>
    <w:rsid w:val="00772FD9"/>
    <w:rsid w:val="00791868"/>
    <w:rsid w:val="00795730"/>
    <w:rsid w:val="008231FF"/>
    <w:rsid w:val="00831E5E"/>
    <w:rsid w:val="00832D4E"/>
    <w:rsid w:val="00872DB9"/>
    <w:rsid w:val="008809F6"/>
    <w:rsid w:val="008817F3"/>
    <w:rsid w:val="00891E46"/>
    <w:rsid w:val="00896D37"/>
    <w:rsid w:val="008D3CB7"/>
    <w:rsid w:val="008D6925"/>
    <w:rsid w:val="008E51D0"/>
    <w:rsid w:val="0091004C"/>
    <w:rsid w:val="009129BE"/>
    <w:rsid w:val="00961427"/>
    <w:rsid w:val="009836CB"/>
    <w:rsid w:val="00987653"/>
    <w:rsid w:val="009A7DC3"/>
    <w:rsid w:val="009E462E"/>
    <w:rsid w:val="00A0666D"/>
    <w:rsid w:val="00A06BD2"/>
    <w:rsid w:val="00A11158"/>
    <w:rsid w:val="00A1256A"/>
    <w:rsid w:val="00A271EA"/>
    <w:rsid w:val="00A62431"/>
    <w:rsid w:val="00A900FF"/>
    <w:rsid w:val="00A936DD"/>
    <w:rsid w:val="00AE2802"/>
    <w:rsid w:val="00AF61D1"/>
    <w:rsid w:val="00AF715D"/>
    <w:rsid w:val="00B1754C"/>
    <w:rsid w:val="00B26380"/>
    <w:rsid w:val="00B47A14"/>
    <w:rsid w:val="00BA4806"/>
    <w:rsid w:val="00BC0FC8"/>
    <w:rsid w:val="00C00E54"/>
    <w:rsid w:val="00C14252"/>
    <w:rsid w:val="00C37D74"/>
    <w:rsid w:val="00C4107F"/>
    <w:rsid w:val="00CA4B7E"/>
    <w:rsid w:val="00CB4650"/>
    <w:rsid w:val="00CD4509"/>
    <w:rsid w:val="00CE2176"/>
    <w:rsid w:val="00CE2969"/>
    <w:rsid w:val="00CE4FC3"/>
    <w:rsid w:val="00D21E6A"/>
    <w:rsid w:val="00D61BD3"/>
    <w:rsid w:val="00D74EB1"/>
    <w:rsid w:val="00D85E41"/>
    <w:rsid w:val="00DA1C07"/>
    <w:rsid w:val="00DC0EAE"/>
    <w:rsid w:val="00DD2750"/>
    <w:rsid w:val="00DD381D"/>
    <w:rsid w:val="00DD5B5B"/>
    <w:rsid w:val="00DF3D7F"/>
    <w:rsid w:val="00E154B2"/>
    <w:rsid w:val="00E205C3"/>
    <w:rsid w:val="00E234E5"/>
    <w:rsid w:val="00E47F0A"/>
    <w:rsid w:val="00E50442"/>
    <w:rsid w:val="00E96630"/>
    <w:rsid w:val="00EC7C3B"/>
    <w:rsid w:val="00ED3861"/>
    <w:rsid w:val="00EE05D3"/>
    <w:rsid w:val="00EF24A9"/>
    <w:rsid w:val="00F06F60"/>
    <w:rsid w:val="00F077BC"/>
    <w:rsid w:val="00F159D4"/>
    <w:rsid w:val="00F20EBB"/>
    <w:rsid w:val="00F64597"/>
    <w:rsid w:val="00F66AE3"/>
    <w:rsid w:val="00F75E67"/>
    <w:rsid w:val="00FF0E65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10F062"/>
  <w15:docId w15:val="{C99C2FDF-7AF5-4DE9-9DA5-0870BBA3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1C09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741C09"/>
    <w:pPr>
      <w:keepNext/>
      <w:widowControl w:val="0"/>
      <w:tabs>
        <w:tab w:val="right" w:pos="10080"/>
      </w:tabs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741C09"/>
    <w:pPr>
      <w:keepNext/>
      <w:widowControl w:val="0"/>
      <w:tabs>
        <w:tab w:val="left" w:pos="475"/>
        <w:tab w:val="left" w:pos="950"/>
        <w:tab w:val="left" w:pos="1440"/>
        <w:tab w:val="left" w:pos="1900"/>
        <w:tab w:val="left" w:pos="2390"/>
        <w:tab w:val="left" w:pos="2880"/>
        <w:tab w:val="left" w:pos="3211"/>
        <w:tab w:val="left" w:pos="3571"/>
        <w:tab w:val="left" w:pos="4320"/>
        <w:tab w:val="left" w:pos="5040"/>
        <w:tab w:val="left" w:pos="5760"/>
      </w:tabs>
      <w:spacing w:after="79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41C09"/>
    <w:pPr>
      <w:keepNext/>
      <w:widowControl w:val="0"/>
      <w:tabs>
        <w:tab w:val="left" w:pos="540"/>
        <w:tab w:val="left" w:pos="810"/>
        <w:tab w:val="left" w:pos="1800"/>
        <w:tab w:val="left" w:pos="2260"/>
        <w:tab w:val="left" w:pos="2750"/>
        <w:tab w:val="left" w:pos="3240"/>
        <w:tab w:val="left" w:pos="3571"/>
        <w:tab w:val="left" w:pos="3931"/>
        <w:tab w:val="left" w:pos="4680"/>
        <w:tab w:val="left" w:pos="5400"/>
        <w:tab w:val="left" w:pos="6120"/>
      </w:tabs>
      <w:ind w:right="360"/>
      <w:outlineLvl w:val="2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25B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741C09"/>
  </w:style>
  <w:style w:type="paragraph" w:styleId="Header">
    <w:name w:val="header"/>
    <w:basedOn w:val="Normal"/>
    <w:rsid w:val="00741C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1C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41C09"/>
  </w:style>
  <w:style w:type="paragraph" w:styleId="BodyTextIndent">
    <w:name w:val="Body Text Indent"/>
    <w:basedOn w:val="Normal"/>
    <w:rsid w:val="00741C09"/>
    <w:pPr>
      <w:ind w:left="1080"/>
    </w:pPr>
  </w:style>
  <w:style w:type="paragraph" w:styleId="BalloonText">
    <w:name w:val="Balloon Text"/>
    <w:basedOn w:val="Normal"/>
    <w:link w:val="BalloonTextChar"/>
    <w:rsid w:val="00366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64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664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641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6641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664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641C"/>
    <w:rPr>
      <w:rFonts w:ascii="Arial" w:hAnsi="Arial"/>
      <w:b/>
      <w:bCs/>
    </w:rPr>
  </w:style>
  <w:style w:type="table" w:styleId="TableGrid">
    <w:name w:val="Table Grid"/>
    <w:basedOn w:val="TableNormal"/>
    <w:rsid w:val="008231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8507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semiHidden/>
    <w:rsid w:val="006225B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BodyText">
    <w:name w:val="Body Text"/>
    <w:basedOn w:val="Normal"/>
    <w:link w:val="BodyTextChar"/>
    <w:rsid w:val="006225B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225B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21CBD-A5F8-423E-9612-F50873C8F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Bioproducts, Inc</vt:lpstr>
    </vt:vector>
  </TitlesOfParts>
  <Company>Bioproducts, Inc.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Bioproducts, Inc</dc:title>
  <dc:creator>Laura L. Ehrlich</dc:creator>
  <cp:lastModifiedBy>Deandra Pickford</cp:lastModifiedBy>
  <cp:revision>12</cp:revision>
  <cp:lastPrinted>2024-04-15T15:29:00Z</cp:lastPrinted>
  <dcterms:created xsi:type="dcterms:W3CDTF">2016-05-12T15:56:00Z</dcterms:created>
  <dcterms:modified xsi:type="dcterms:W3CDTF">2024-04-15T15:35:00Z</dcterms:modified>
</cp:coreProperties>
</file>